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F1A3" w14:textId="77777777" w:rsidR="00D51B83" w:rsidRPr="00D24C16" w:rsidRDefault="00D51B83" w:rsidP="00D51B83">
      <w:pPr>
        <w:jc w:val="left"/>
        <w:rPr>
          <w:rStyle w:val="Zwaar"/>
          <w:rFonts w:asciiTheme="minorHAnsi" w:hAnsiTheme="minorHAnsi" w:cstheme="minorHAnsi"/>
          <w:b w:val="0"/>
          <w:szCs w:val="22"/>
        </w:rPr>
      </w:pPr>
    </w:p>
    <w:p w14:paraId="40E8110E" w14:textId="74447165" w:rsidR="009E2E15" w:rsidRPr="00D24C16" w:rsidRDefault="000D101E" w:rsidP="009633C5">
      <w:pPr>
        <w:spacing w:after="240"/>
        <w:jc w:val="center"/>
        <w:rPr>
          <w:rStyle w:val="Zwaar"/>
          <w:rFonts w:asciiTheme="minorHAnsi" w:hAnsiTheme="minorHAnsi" w:cstheme="minorHAnsi"/>
          <w:szCs w:val="22"/>
        </w:rPr>
      </w:pPr>
      <w:r w:rsidRPr="00D24C16">
        <w:rPr>
          <w:rStyle w:val="Zwaar"/>
          <w:rFonts w:asciiTheme="minorHAnsi" w:hAnsiTheme="minorHAnsi" w:cstheme="minorHAnsi"/>
          <w:szCs w:val="22"/>
        </w:rPr>
        <w:t>SAMENWERKINGSOVEREENKOMST</w:t>
      </w:r>
    </w:p>
    <w:p w14:paraId="00BF2F39" w14:textId="2DE68C2D" w:rsidR="00F02E1B" w:rsidRPr="00D24C16" w:rsidRDefault="00FB3123" w:rsidP="009633C5">
      <w:pPr>
        <w:spacing w:after="240"/>
        <w:jc w:val="center"/>
        <w:rPr>
          <w:rStyle w:val="Zwaar"/>
          <w:rFonts w:asciiTheme="minorHAnsi" w:hAnsiTheme="minorHAnsi" w:cstheme="minorHAnsi"/>
          <w:szCs w:val="22"/>
        </w:rPr>
      </w:pPr>
      <w:proofErr w:type="spellStart"/>
      <w:r w:rsidRPr="00D24C16">
        <w:rPr>
          <w:rStyle w:val="Zwaar"/>
          <w:rFonts w:asciiTheme="minorHAnsi" w:hAnsiTheme="minorHAnsi" w:cstheme="minorHAnsi"/>
          <w:szCs w:val="22"/>
        </w:rPr>
        <w:t>cSBO</w:t>
      </w:r>
      <w:proofErr w:type="spellEnd"/>
      <w:r w:rsidRPr="00D24C16">
        <w:rPr>
          <w:rStyle w:val="Zwaar"/>
          <w:rFonts w:asciiTheme="minorHAnsi" w:hAnsiTheme="minorHAnsi" w:cstheme="minorHAnsi"/>
          <w:szCs w:val="22"/>
        </w:rPr>
        <w:t xml:space="preserve"> PROJECT</w:t>
      </w:r>
      <w:r w:rsidR="00C823F9" w:rsidRPr="00D24C16">
        <w:rPr>
          <w:rStyle w:val="Zwaar"/>
          <w:rFonts w:asciiTheme="minorHAnsi" w:hAnsiTheme="minorHAnsi" w:cstheme="minorHAnsi"/>
          <w:szCs w:val="22"/>
        </w:rPr>
        <w:t xml:space="preserve"> (</w:t>
      </w:r>
      <w:r w:rsidR="0050734E">
        <w:rPr>
          <w:rStyle w:val="Zwaar"/>
          <w:rFonts w:asciiTheme="minorHAnsi" w:hAnsiTheme="minorHAnsi" w:cstheme="minorHAnsi"/>
          <w:szCs w:val="22"/>
        </w:rPr>
        <w:t>HBC.20</w:t>
      </w:r>
      <w:r w:rsidR="0050734E" w:rsidRPr="0050734E">
        <w:rPr>
          <w:rStyle w:val="Zwaar"/>
          <w:rFonts w:asciiTheme="minorHAnsi" w:hAnsiTheme="minorHAnsi" w:cstheme="minorHAnsi"/>
          <w:szCs w:val="22"/>
          <w:highlight w:val="yellow"/>
        </w:rPr>
        <w:t>xx</w:t>
      </w:r>
      <w:r w:rsidR="0050734E">
        <w:rPr>
          <w:rStyle w:val="Zwaar"/>
          <w:rFonts w:asciiTheme="minorHAnsi" w:hAnsiTheme="minorHAnsi" w:cstheme="minorHAnsi"/>
          <w:szCs w:val="22"/>
        </w:rPr>
        <w:t>.</w:t>
      </w:r>
      <w:r w:rsidR="0050734E" w:rsidRPr="0050734E">
        <w:rPr>
          <w:rStyle w:val="Zwaar"/>
          <w:rFonts w:asciiTheme="minorHAnsi" w:hAnsiTheme="minorHAnsi" w:cstheme="minorHAnsi"/>
          <w:szCs w:val="22"/>
          <w:highlight w:val="yellow"/>
        </w:rPr>
        <w:t>xxxx</w:t>
      </w:r>
      <w:r w:rsidR="00C823F9" w:rsidRPr="00D24C16">
        <w:rPr>
          <w:rStyle w:val="Zwaar"/>
          <w:rFonts w:asciiTheme="minorHAnsi" w:hAnsiTheme="minorHAnsi" w:cstheme="minorHAnsi"/>
          <w:szCs w:val="22"/>
        </w:rPr>
        <w:t>):</w:t>
      </w:r>
      <w:r w:rsidR="00971545" w:rsidRPr="00D24C16">
        <w:rPr>
          <w:rStyle w:val="Zwaar"/>
          <w:rFonts w:asciiTheme="minorHAnsi" w:hAnsiTheme="minorHAnsi" w:cstheme="minorHAnsi"/>
          <w:szCs w:val="22"/>
        </w:rPr>
        <w:t xml:space="preserve"> </w:t>
      </w:r>
      <w:r w:rsidR="0050734E" w:rsidRPr="0050734E">
        <w:rPr>
          <w:rStyle w:val="Zwaar"/>
          <w:rFonts w:asciiTheme="minorHAnsi" w:hAnsiTheme="minorHAnsi" w:cstheme="minorHAnsi"/>
          <w:szCs w:val="22"/>
          <w:highlight w:val="yellow"/>
        </w:rPr>
        <w:t xml:space="preserve">Naam van het </w:t>
      </w:r>
      <w:proofErr w:type="spellStart"/>
      <w:r w:rsidR="0050734E" w:rsidRPr="0050734E">
        <w:rPr>
          <w:rStyle w:val="Zwaar"/>
          <w:rFonts w:asciiTheme="minorHAnsi" w:hAnsiTheme="minorHAnsi" w:cstheme="minorHAnsi"/>
          <w:szCs w:val="22"/>
          <w:highlight w:val="yellow"/>
        </w:rPr>
        <w:t>cSBO</w:t>
      </w:r>
      <w:proofErr w:type="spellEnd"/>
      <w:r w:rsidR="0050734E" w:rsidRPr="0050734E">
        <w:rPr>
          <w:rStyle w:val="Zwaar"/>
          <w:rFonts w:asciiTheme="minorHAnsi" w:hAnsiTheme="minorHAnsi" w:cstheme="minorHAnsi"/>
          <w:szCs w:val="22"/>
          <w:highlight w:val="yellow"/>
        </w:rPr>
        <w:t xml:space="preserve"> project</w:t>
      </w:r>
      <w:r w:rsidRPr="00D24C16">
        <w:rPr>
          <w:rStyle w:val="Zwaar"/>
          <w:rFonts w:asciiTheme="minorHAnsi" w:hAnsiTheme="minorHAnsi" w:cstheme="minorHAnsi"/>
          <w:szCs w:val="22"/>
        </w:rPr>
        <w:t xml:space="preserve"> </w:t>
      </w:r>
    </w:p>
    <w:p w14:paraId="57E28C71" w14:textId="4B1ED712" w:rsidR="00971545" w:rsidRPr="00D24C16" w:rsidRDefault="00971545" w:rsidP="009633C5">
      <w:pPr>
        <w:spacing w:after="240" w:line="276" w:lineRule="auto"/>
        <w:rPr>
          <w:rFonts w:asciiTheme="minorHAnsi" w:hAnsiTheme="minorHAnsi" w:cstheme="minorHAnsi"/>
          <w:b/>
          <w:sz w:val="22"/>
          <w:szCs w:val="22"/>
        </w:rPr>
      </w:pPr>
      <w:r w:rsidRPr="00D24C16">
        <w:rPr>
          <w:rFonts w:asciiTheme="minorHAnsi" w:hAnsiTheme="minorHAnsi" w:cstheme="minorHAnsi"/>
          <w:b/>
          <w:sz w:val="22"/>
          <w:szCs w:val="22"/>
        </w:rPr>
        <w:t>TUSSEN</w:t>
      </w:r>
    </w:p>
    <w:p w14:paraId="0E86E0B6" w14:textId="77777777" w:rsidR="0050734E" w:rsidRPr="0050734E" w:rsidRDefault="0050734E" w:rsidP="0050734E">
      <w:pPr>
        <w:spacing w:after="240" w:line="276" w:lineRule="auto"/>
        <w:rPr>
          <w:rFonts w:asciiTheme="minorHAnsi" w:hAnsiTheme="minorHAnsi" w:cstheme="minorHAnsi"/>
          <w:b/>
          <w:sz w:val="22"/>
          <w:szCs w:val="22"/>
        </w:rPr>
      </w:pPr>
      <w:r w:rsidRPr="0050734E">
        <w:rPr>
          <w:rFonts w:asciiTheme="minorHAnsi" w:hAnsiTheme="minorHAnsi" w:cstheme="minorHAnsi"/>
          <w:b/>
          <w:sz w:val="22"/>
          <w:szCs w:val="22"/>
          <w:highlight w:val="yellow"/>
        </w:rPr>
        <w:t>PARTIJ 1</w:t>
      </w:r>
      <w:r w:rsidRPr="0050734E">
        <w:rPr>
          <w:rFonts w:asciiTheme="minorHAnsi" w:hAnsiTheme="minorHAnsi" w:cstheme="minorHAnsi"/>
          <w:b/>
          <w:sz w:val="22"/>
          <w:szCs w:val="22"/>
        </w:rPr>
        <w:t xml:space="preserve">, </w:t>
      </w:r>
      <w:r w:rsidRPr="0050734E">
        <w:rPr>
          <w:rFonts w:asciiTheme="minorHAnsi" w:hAnsiTheme="minorHAnsi" w:cstheme="minorHAnsi"/>
          <w:bCs/>
          <w:sz w:val="22"/>
          <w:szCs w:val="22"/>
          <w:highlight w:val="yellow"/>
        </w:rPr>
        <w:t>ADRES</w:t>
      </w:r>
      <w:r w:rsidRPr="0050734E">
        <w:rPr>
          <w:rFonts w:asciiTheme="minorHAnsi" w:hAnsiTheme="minorHAnsi" w:cstheme="minorHAnsi"/>
          <w:bCs/>
          <w:sz w:val="22"/>
          <w:szCs w:val="22"/>
        </w:rPr>
        <w:t xml:space="preserve">, met ondernemingsnummer BE </w:t>
      </w:r>
      <w:r w:rsidRPr="0050734E">
        <w:rPr>
          <w:rFonts w:asciiTheme="minorHAnsi" w:hAnsiTheme="minorHAnsi" w:cstheme="minorHAnsi"/>
          <w:bCs/>
          <w:sz w:val="22"/>
          <w:szCs w:val="22"/>
          <w:highlight w:val="yellow"/>
        </w:rPr>
        <w:t>NUMMER</w:t>
      </w:r>
      <w:r w:rsidRPr="0050734E">
        <w:rPr>
          <w:rFonts w:asciiTheme="minorHAnsi" w:hAnsiTheme="minorHAnsi" w:cstheme="minorHAnsi"/>
          <w:bCs/>
          <w:sz w:val="22"/>
          <w:szCs w:val="22"/>
        </w:rPr>
        <w:t xml:space="preserve">, vertegenwoordigd door </w:t>
      </w:r>
      <w:r w:rsidRPr="0050734E">
        <w:rPr>
          <w:rFonts w:asciiTheme="minorHAnsi" w:hAnsiTheme="minorHAnsi" w:cstheme="minorHAnsi"/>
          <w:bCs/>
          <w:sz w:val="22"/>
          <w:szCs w:val="22"/>
          <w:highlight w:val="yellow"/>
        </w:rPr>
        <w:t>NAAM EN FUNCTIE</w:t>
      </w:r>
      <w:r w:rsidRPr="0050734E">
        <w:rPr>
          <w:rFonts w:asciiTheme="minorHAnsi" w:hAnsiTheme="minorHAnsi" w:cstheme="minorHAnsi"/>
          <w:bCs/>
          <w:sz w:val="22"/>
          <w:szCs w:val="22"/>
        </w:rPr>
        <w:t xml:space="preserve"> (hierna “</w:t>
      </w:r>
      <w:r w:rsidRPr="0050734E">
        <w:rPr>
          <w:rFonts w:asciiTheme="minorHAnsi" w:hAnsiTheme="minorHAnsi" w:cstheme="minorHAnsi"/>
          <w:bCs/>
          <w:sz w:val="22"/>
          <w:szCs w:val="22"/>
          <w:highlight w:val="yellow"/>
        </w:rPr>
        <w:t>PARTIJ 1</w:t>
      </w:r>
      <w:r w:rsidRPr="0050734E">
        <w:rPr>
          <w:rFonts w:asciiTheme="minorHAnsi" w:hAnsiTheme="minorHAnsi" w:cstheme="minorHAnsi"/>
          <w:bCs/>
          <w:sz w:val="22"/>
          <w:szCs w:val="22"/>
        </w:rPr>
        <w:t>” genoemd); en</w:t>
      </w:r>
    </w:p>
    <w:p w14:paraId="67675C70" w14:textId="77777777" w:rsidR="0050734E" w:rsidRPr="0050734E" w:rsidRDefault="0050734E" w:rsidP="0050734E">
      <w:pPr>
        <w:spacing w:after="240" w:line="276" w:lineRule="auto"/>
        <w:rPr>
          <w:rFonts w:asciiTheme="minorHAnsi" w:hAnsiTheme="minorHAnsi" w:cstheme="minorHAnsi"/>
          <w:b/>
          <w:sz w:val="22"/>
          <w:szCs w:val="22"/>
        </w:rPr>
      </w:pPr>
      <w:r w:rsidRPr="0050734E">
        <w:rPr>
          <w:rFonts w:asciiTheme="minorHAnsi" w:hAnsiTheme="minorHAnsi" w:cstheme="minorHAnsi"/>
          <w:b/>
          <w:sz w:val="22"/>
          <w:szCs w:val="22"/>
          <w:highlight w:val="yellow"/>
        </w:rPr>
        <w:t>PARTIJ 2</w:t>
      </w:r>
      <w:r w:rsidRPr="0050734E">
        <w:rPr>
          <w:rFonts w:asciiTheme="minorHAnsi" w:hAnsiTheme="minorHAnsi" w:cstheme="minorHAnsi"/>
          <w:b/>
          <w:sz w:val="22"/>
          <w:szCs w:val="22"/>
        </w:rPr>
        <w:t xml:space="preserve">, </w:t>
      </w:r>
      <w:r w:rsidRPr="0050734E">
        <w:rPr>
          <w:rFonts w:asciiTheme="minorHAnsi" w:hAnsiTheme="minorHAnsi" w:cstheme="minorHAnsi"/>
          <w:bCs/>
          <w:sz w:val="22"/>
          <w:szCs w:val="22"/>
          <w:highlight w:val="yellow"/>
        </w:rPr>
        <w:t>ADRES</w:t>
      </w:r>
      <w:r w:rsidRPr="0050734E">
        <w:rPr>
          <w:rFonts w:asciiTheme="minorHAnsi" w:hAnsiTheme="minorHAnsi" w:cstheme="minorHAnsi"/>
          <w:bCs/>
          <w:sz w:val="22"/>
          <w:szCs w:val="22"/>
        </w:rPr>
        <w:t xml:space="preserve">, met ondernemingsnummer BE </w:t>
      </w:r>
      <w:r w:rsidRPr="0050734E">
        <w:rPr>
          <w:rFonts w:asciiTheme="minorHAnsi" w:hAnsiTheme="minorHAnsi" w:cstheme="minorHAnsi"/>
          <w:bCs/>
          <w:sz w:val="22"/>
          <w:szCs w:val="22"/>
          <w:highlight w:val="yellow"/>
        </w:rPr>
        <w:t>NUMMER</w:t>
      </w:r>
      <w:r w:rsidRPr="0050734E">
        <w:rPr>
          <w:rFonts w:asciiTheme="minorHAnsi" w:hAnsiTheme="minorHAnsi" w:cstheme="minorHAnsi"/>
          <w:bCs/>
          <w:sz w:val="22"/>
          <w:szCs w:val="22"/>
        </w:rPr>
        <w:t xml:space="preserve">, vertegenwoordigd door </w:t>
      </w:r>
      <w:r w:rsidRPr="0050734E">
        <w:rPr>
          <w:rFonts w:asciiTheme="minorHAnsi" w:hAnsiTheme="minorHAnsi" w:cstheme="minorHAnsi"/>
          <w:bCs/>
          <w:sz w:val="22"/>
          <w:szCs w:val="22"/>
          <w:highlight w:val="yellow"/>
        </w:rPr>
        <w:t>NAAM EN FUNCTIE</w:t>
      </w:r>
      <w:r w:rsidRPr="0050734E">
        <w:rPr>
          <w:rFonts w:asciiTheme="minorHAnsi" w:hAnsiTheme="minorHAnsi" w:cstheme="minorHAnsi"/>
          <w:bCs/>
          <w:sz w:val="22"/>
          <w:szCs w:val="22"/>
        </w:rPr>
        <w:t xml:space="preserve"> (hierna “</w:t>
      </w:r>
      <w:r w:rsidRPr="0050734E">
        <w:rPr>
          <w:rFonts w:asciiTheme="minorHAnsi" w:hAnsiTheme="minorHAnsi" w:cstheme="minorHAnsi"/>
          <w:bCs/>
          <w:sz w:val="22"/>
          <w:szCs w:val="22"/>
          <w:highlight w:val="yellow"/>
        </w:rPr>
        <w:t>PARTIJ 2</w:t>
      </w:r>
      <w:r w:rsidRPr="0050734E">
        <w:rPr>
          <w:rFonts w:asciiTheme="minorHAnsi" w:hAnsiTheme="minorHAnsi" w:cstheme="minorHAnsi"/>
          <w:bCs/>
          <w:sz w:val="22"/>
          <w:szCs w:val="22"/>
        </w:rPr>
        <w:t>” genoemd); en</w:t>
      </w:r>
    </w:p>
    <w:p w14:paraId="59134156" w14:textId="035228FB" w:rsidR="00D24C16" w:rsidRPr="00D24C16" w:rsidRDefault="0050734E" w:rsidP="0050734E">
      <w:pPr>
        <w:spacing w:after="240" w:line="276" w:lineRule="auto"/>
        <w:rPr>
          <w:rStyle w:val="Zwaar"/>
          <w:rFonts w:asciiTheme="minorHAnsi" w:hAnsiTheme="minorHAnsi" w:cstheme="minorHAnsi"/>
          <w:b w:val="0"/>
          <w:szCs w:val="22"/>
        </w:rPr>
      </w:pPr>
      <w:r w:rsidRPr="0050734E">
        <w:rPr>
          <w:rFonts w:asciiTheme="minorHAnsi" w:hAnsiTheme="minorHAnsi" w:cstheme="minorHAnsi"/>
          <w:b/>
          <w:sz w:val="22"/>
          <w:szCs w:val="22"/>
          <w:highlight w:val="yellow"/>
        </w:rPr>
        <w:t>PARTIJ 3</w:t>
      </w:r>
      <w:r w:rsidRPr="0050734E">
        <w:rPr>
          <w:rFonts w:asciiTheme="minorHAnsi" w:hAnsiTheme="minorHAnsi" w:cstheme="minorHAnsi"/>
          <w:b/>
          <w:sz w:val="22"/>
          <w:szCs w:val="22"/>
        </w:rPr>
        <w:t xml:space="preserve">, </w:t>
      </w:r>
      <w:r w:rsidRPr="0050734E">
        <w:rPr>
          <w:rFonts w:asciiTheme="minorHAnsi" w:hAnsiTheme="minorHAnsi" w:cstheme="minorHAnsi"/>
          <w:bCs/>
          <w:sz w:val="22"/>
          <w:szCs w:val="22"/>
          <w:highlight w:val="yellow"/>
        </w:rPr>
        <w:t>ADRES</w:t>
      </w:r>
      <w:r w:rsidRPr="0050734E">
        <w:rPr>
          <w:rFonts w:asciiTheme="minorHAnsi" w:hAnsiTheme="minorHAnsi" w:cstheme="minorHAnsi"/>
          <w:bCs/>
          <w:sz w:val="22"/>
          <w:szCs w:val="22"/>
        </w:rPr>
        <w:t xml:space="preserve">, met ondernemingsnummer BE </w:t>
      </w:r>
      <w:r w:rsidRPr="0050734E">
        <w:rPr>
          <w:rFonts w:asciiTheme="minorHAnsi" w:hAnsiTheme="minorHAnsi" w:cstheme="minorHAnsi"/>
          <w:bCs/>
          <w:sz w:val="22"/>
          <w:szCs w:val="22"/>
          <w:highlight w:val="yellow"/>
        </w:rPr>
        <w:t>NUMMER</w:t>
      </w:r>
      <w:r w:rsidRPr="0050734E">
        <w:rPr>
          <w:rFonts w:asciiTheme="minorHAnsi" w:hAnsiTheme="minorHAnsi" w:cstheme="minorHAnsi"/>
          <w:bCs/>
          <w:sz w:val="22"/>
          <w:szCs w:val="22"/>
        </w:rPr>
        <w:t xml:space="preserve">, vertegenwoordigd door </w:t>
      </w:r>
      <w:r w:rsidRPr="0050734E">
        <w:rPr>
          <w:rFonts w:asciiTheme="minorHAnsi" w:hAnsiTheme="minorHAnsi" w:cstheme="minorHAnsi"/>
          <w:bCs/>
          <w:sz w:val="22"/>
          <w:szCs w:val="22"/>
          <w:highlight w:val="yellow"/>
        </w:rPr>
        <w:t>NAAM EN FUNCTIE</w:t>
      </w:r>
      <w:r w:rsidRPr="0050734E">
        <w:rPr>
          <w:rFonts w:asciiTheme="minorHAnsi" w:hAnsiTheme="minorHAnsi" w:cstheme="minorHAnsi"/>
          <w:bCs/>
          <w:sz w:val="22"/>
          <w:szCs w:val="22"/>
        </w:rPr>
        <w:t xml:space="preserve"> (hierna “</w:t>
      </w:r>
      <w:r w:rsidRPr="0050734E">
        <w:rPr>
          <w:rFonts w:asciiTheme="minorHAnsi" w:hAnsiTheme="minorHAnsi" w:cstheme="minorHAnsi"/>
          <w:bCs/>
          <w:sz w:val="22"/>
          <w:szCs w:val="22"/>
          <w:highlight w:val="yellow"/>
        </w:rPr>
        <w:t>PARTIJ 3</w:t>
      </w:r>
      <w:r w:rsidRPr="0050734E">
        <w:rPr>
          <w:rFonts w:asciiTheme="minorHAnsi" w:hAnsiTheme="minorHAnsi" w:cstheme="minorHAnsi"/>
          <w:bCs/>
          <w:sz w:val="22"/>
          <w:szCs w:val="22"/>
        </w:rPr>
        <w:t>” genoemd).</w:t>
      </w:r>
    </w:p>
    <w:p w14:paraId="06A8C0E6" w14:textId="77777777" w:rsidR="005C6F61" w:rsidRPr="00D24C16" w:rsidRDefault="005C6F61" w:rsidP="005C6F61">
      <w:pPr>
        <w:spacing w:after="240" w:line="276" w:lineRule="auto"/>
        <w:rPr>
          <w:rStyle w:val="Zwaar"/>
          <w:rFonts w:asciiTheme="minorHAnsi" w:hAnsiTheme="minorHAnsi" w:cstheme="minorHAnsi"/>
          <w:b w:val="0"/>
          <w:szCs w:val="22"/>
        </w:rPr>
      </w:pPr>
      <w:r w:rsidRPr="00D24C16">
        <w:rPr>
          <w:rStyle w:val="Zwaar"/>
          <w:rFonts w:asciiTheme="minorHAnsi" w:hAnsiTheme="minorHAnsi" w:cstheme="minorHAnsi"/>
          <w:b w:val="0"/>
          <w:szCs w:val="22"/>
        </w:rPr>
        <w:t xml:space="preserve">Hierna samen “Partijen” of elk afzonderlijk “Partij” </w:t>
      </w:r>
    </w:p>
    <w:p w14:paraId="3AB46FF0" w14:textId="77777777" w:rsidR="005C6F61" w:rsidRPr="005C6F61" w:rsidRDefault="005C6F61" w:rsidP="009633C5">
      <w:pPr>
        <w:spacing w:after="240" w:line="276" w:lineRule="auto"/>
        <w:rPr>
          <w:rFonts w:asciiTheme="minorHAnsi" w:hAnsiTheme="minorHAnsi" w:cstheme="minorHAnsi"/>
          <w:bCs/>
          <w:sz w:val="22"/>
          <w:szCs w:val="22"/>
        </w:rPr>
      </w:pPr>
      <w:r w:rsidRPr="005C6F61">
        <w:rPr>
          <w:rFonts w:asciiTheme="minorHAnsi" w:hAnsiTheme="minorHAnsi" w:cstheme="minorHAnsi"/>
          <w:bCs/>
          <w:sz w:val="22"/>
          <w:szCs w:val="22"/>
        </w:rPr>
        <w:t>En</w:t>
      </w:r>
    </w:p>
    <w:p w14:paraId="58A2D0C8" w14:textId="29B70564" w:rsidR="00CE3398" w:rsidRDefault="003D4950" w:rsidP="009633C5">
      <w:pPr>
        <w:spacing w:after="240" w:line="276" w:lineRule="auto"/>
        <w:rPr>
          <w:rFonts w:asciiTheme="minorHAnsi" w:hAnsiTheme="minorHAnsi" w:cstheme="minorHAnsi"/>
          <w:sz w:val="22"/>
          <w:szCs w:val="22"/>
        </w:rPr>
      </w:pPr>
      <w:r>
        <w:rPr>
          <w:rFonts w:asciiTheme="minorHAnsi" w:hAnsiTheme="minorHAnsi" w:cstheme="minorHAnsi"/>
          <w:b/>
          <w:sz w:val="22"/>
          <w:szCs w:val="22"/>
        </w:rPr>
        <w:t>Flux</w:t>
      </w:r>
      <w:r w:rsidR="00056B1C" w:rsidRPr="00D24C16">
        <w:rPr>
          <w:rFonts w:asciiTheme="minorHAnsi" w:hAnsiTheme="minorHAnsi" w:cstheme="minorHAnsi"/>
          <w:b/>
          <w:sz w:val="22"/>
          <w:szCs w:val="22"/>
        </w:rPr>
        <w:t xml:space="preserve"> 50</w:t>
      </w:r>
      <w:r w:rsidR="0055632D" w:rsidRPr="00D24C16">
        <w:rPr>
          <w:rFonts w:asciiTheme="minorHAnsi" w:hAnsiTheme="minorHAnsi" w:cstheme="minorHAnsi"/>
          <w:sz w:val="22"/>
          <w:szCs w:val="22"/>
        </w:rPr>
        <w:t xml:space="preserve">, gevestigd te </w:t>
      </w:r>
      <w:r w:rsidR="00D24C16">
        <w:rPr>
          <w:rFonts w:asciiTheme="minorHAnsi" w:hAnsiTheme="minorHAnsi" w:cstheme="minorHAnsi"/>
          <w:sz w:val="22"/>
          <w:szCs w:val="22"/>
        </w:rPr>
        <w:t>Koningsstraat 146</w:t>
      </w:r>
      <w:r w:rsidR="0055632D" w:rsidRPr="00D24C16">
        <w:rPr>
          <w:rFonts w:asciiTheme="minorHAnsi" w:hAnsiTheme="minorHAnsi" w:cstheme="minorHAnsi"/>
          <w:sz w:val="22"/>
          <w:szCs w:val="22"/>
        </w:rPr>
        <w:t xml:space="preserve">, </w:t>
      </w:r>
      <w:r w:rsidR="00D24C16">
        <w:rPr>
          <w:rFonts w:asciiTheme="minorHAnsi" w:hAnsiTheme="minorHAnsi" w:cstheme="minorHAnsi"/>
          <w:sz w:val="22"/>
          <w:szCs w:val="22"/>
        </w:rPr>
        <w:t>B-1000 Brussel</w:t>
      </w:r>
      <w:r w:rsidR="0055632D" w:rsidRPr="00D24C16">
        <w:rPr>
          <w:rFonts w:asciiTheme="minorHAnsi" w:hAnsiTheme="minorHAnsi" w:cstheme="minorHAnsi"/>
          <w:sz w:val="22"/>
          <w:szCs w:val="22"/>
        </w:rPr>
        <w:t>, rechtsgeldig vertegenwoordigd door</w:t>
      </w:r>
      <w:r w:rsidR="00056B1C" w:rsidRPr="00D24C16">
        <w:rPr>
          <w:rFonts w:asciiTheme="minorHAnsi" w:hAnsiTheme="minorHAnsi" w:cstheme="minorHAnsi"/>
          <w:sz w:val="22"/>
          <w:szCs w:val="22"/>
        </w:rPr>
        <w:t xml:space="preserve"> </w:t>
      </w:r>
      <w:r w:rsidR="00D24C16">
        <w:rPr>
          <w:rFonts w:asciiTheme="minorHAnsi" w:hAnsiTheme="minorHAnsi" w:cstheme="minorHAnsi"/>
          <w:sz w:val="22"/>
          <w:szCs w:val="22"/>
        </w:rPr>
        <w:t>Frederik Loeckx</w:t>
      </w:r>
      <w:r w:rsidR="00056B1C" w:rsidRPr="00D24C16">
        <w:rPr>
          <w:rFonts w:asciiTheme="minorHAnsi" w:hAnsiTheme="minorHAnsi" w:cstheme="minorHAnsi"/>
          <w:sz w:val="22"/>
          <w:szCs w:val="22"/>
        </w:rPr>
        <w:t xml:space="preserve">, </w:t>
      </w:r>
      <w:r w:rsidR="00D24C16">
        <w:rPr>
          <w:rFonts w:asciiTheme="minorHAnsi" w:hAnsiTheme="minorHAnsi" w:cstheme="minorHAnsi"/>
          <w:sz w:val="22"/>
          <w:szCs w:val="22"/>
        </w:rPr>
        <w:t>Algemeen Directeur</w:t>
      </w:r>
      <w:r w:rsidR="0055632D" w:rsidRPr="00D24C16">
        <w:rPr>
          <w:rFonts w:asciiTheme="minorHAnsi" w:hAnsiTheme="minorHAnsi" w:cstheme="minorHAnsi"/>
          <w:sz w:val="22"/>
          <w:szCs w:val="22"/>
        </w:rPr>
        <w:t>, (</w:t>
      </w:r>
      <w:r w:rsidR="008449E9" w:rsidRPr="00D24C16">
        <w:rPr>
          <w:rFonts w:asciiTheme="minorHAnsi" w:hAnsiTheme="minorHAnsi" w:cstheme="minorHAnsi"/>
          <w:sz w:val="22"/>
          <w:szCs w:val="22"/>
        </w:rPr>
        <w:t>hierna genoemd “</w:t>
      </w:r>
      <w:r>
        <w:rPr>
          <w:rFonts w:asciiTheme="minorHAnsi" w:hAnsiTheme="minorHAnsi" w:cstheme="minorHAnsi"/>
          <w:sz w:val="22"/>
          <w:szCs w:val="22"/>
        </w:rPr>
        <w:t>Flux</w:t>
      </w:r>
      <w:r w:rsidR="00056B1C" w:rsidRPr="00D24C16">
        <w:rPr>
          <w:rFonts w:asciiTheme="minorHAnsi" w:hAnsiTheme="minorHAnsi" w:cstheme="minorHAnsi"/>
          <w:sz w:val="22"/>
          <w:szCs w:val="22"/>
        </w:rPr>
        <w:t>50</w:t>
      </w:r>
      <w:r w:rsidR="008449E9" w:rsidRPr="00D24C16">
        <w:rPr>
          <w:rFonts w:asciiTheme="minorHAnsi" w:hAnsiTheme="minorHAnsi" w:cstheme="minorHAnsi"/>
          <w:sz w:val="22"/>
          <w:szCs w:val="22"/>
        </w:rPr>
        <w:t>”</w:t>
      </w:r>
      <w:r w:rsidR="0055632D" w:rsidRPr="00D24C16">
        <w:rPr>
          <w:rFonts w:asciiTheme="minorHAnsi" w:hAnsiTheme="minorHAnsi" w:cstheme="minorHAnsi"/>
          <w:sz w:val="22"/>
          <w:szCs w:val="22"/>
        </w:rPr>
        <w:t>)</w:t>
      </w:r>
      <w:r w:rsidR="005C6F61">
        <w:rPr>
          <w:rFonts w:asciiTheme="minorHAnsi" w:hAnsiTheme="minorHAnsi" w:cstheme="minorHAnsi"/>
          <w:sz w:val="22"/>
          <w:szCs w:val="22"/>
        </w:rPr>
        <w:t>.</w:t>
      </w:r>
    </w:p>
    <w:p w14:paraId="6D56A2AB" w14:textId="77777777" w:rsidR="005C6F61" w:rsidRPr="00D24C16" w:rsidRDefault="005C6F61" w:rsidP="009633C5">
      <w:pPr>
        <w:spacing w:after="240" w:line="276" w:lineRule="auto"/>
        <w:rPr>
          <w:rFonts w:asciiTheme="minorHAnsi" w:hAnsiTheme="minorHAnsi" w:cstheme="minorHAnsi"/>
          <w:b/>
          <w:sz w:val="22"/>
          <w:szCs w:val="22"/>
        </w:rPr>
      </w:pPr>
    </w:p>
    <w:p w14:paraId="60081C70" w14:textId="1129F5CC" w:rsidR="002C59DA" w:rsidRPr="00D24C16" w:rsidRDefault="00B53E01" w:rsidP="002C59DA">
      <w:pPr>
        <w:spacing w:after="240" w:line="276" w:lineRule="auto"/>
        <w:jc w:val="center"/>
        <w:rPr>
          <w:rStyle w:val="Zwaar"/>
          <w:rFonts w:asciiTheme="minorHAnsi" w:hAnsiTheme="minorHAnsi" w:cstheme="minorHAnsi"/>
          <w:szCs w:val="22"/>
        </w:rPr>
      </w:pPr>
      <w:r w:rsidRPr="00D24C16">
        <w:rPr>
          <w:rStyle w:val="Zwaar"/>
          <w:rFonts w:asciiTheme="minorHAnsi" w:hAnsiTheme="minorHAnsi" w:cstheme="minorHAnsi"/>
          <w:szCs w:val="22"/>
        </w:rPr>
        <w:t>VOORAFGAANDELIJK</w:t>
      </w:r>
    </w:p>
    <w:p w14:paraId="26A0ED2D" w14:textId="2A2C9D01" w:rsidR="002C59DA" w:rsidRPr="00D24C16" w:rsidRDefault="002C59DA" w:rsidP="002C59DA">
      <w:pPr>
        <w:spacing w:after="240" w:line="276" w:lineRule="auto"/>
        <w:rPr>
          <w:rStyle w:val="Zwaar"/>
          <w:rFonts w:asciiTheme="minorHAnsi" w:hAnsiTheme="minorHAnsi" w:cstheme="minorHAnsi"/>
          <w:b w:val="0"/>
          <w:szCs w:val="22"/>
        </w:rPr>
      </w:pPr>
      <w:r w:rsidRPr="00D24C16">
        <w:rPr>
          <w:rStyle w:val="Zwaar"/>
          <w:rFonts w:asciiTheme="minorHAnsi" w:hAnsiTheme="minorHAnsi" w:cstheme="minorHAnsi"/>
          <w:szCs w:val="22"/>
        </w:rPr>
        <w:t>OVERWEGENDE DAT</w:t>
      </w:r>
      <w:r w:rsidRPr="00D24C16">
        <w:rPr>
          <w:rStyle w:val="Zwaar"/>
          <w:rFonts w:asciiTheme="minorHAnsi" w:hAnsiTheme="minorHAnsi" w:cstheme="minorHAnsi"/>
          <w:b w:val="0"/>
          <w:szCs w:val="22"/>
        </w:rPr>
        <w:t xml:space="preserve">, </w:t>
      </w:r>
      <w:r w:rsidR="007F0809" w:rsidRPr="00D24C16">
        <w:rPr>
          <w:rStyle w:val="Zwaar"/>
          <w:rFonts w:asciiTheme="minorHAnsi" w:hAnsiTheme="minorHAnsi" w:cstheme="minorHAnsi"/>
          <w:b w:val="0"/>
          <w:szCs w:val="22"/>
        </w:rPr>
        <w:t xml:space="preserve">de </w:t>
      </w:r>
      <w:r w:rsidR="00267419" w:rsidRPr="00D24C16">
        <w:rPr>
          <w:rStyle w:val="Zwaar"/>
          <w:rFonts w:asciiTheme="minorHAnsi" w:hAnsiTheme="minorHAnsi" w:cstheme="minorHAnsi"/>
          <w:b w:val="0"/>
          <w:szCs w:val="22"/>
        </w:rPr>
        <w:t>Partij</w:t>
      </w:r>
      <w:r w:rsidRPr="00D24C16">
        <w:rPr>
          <w:rStyle w:val="Zwaar"/>
          <w:rFonts w:asciiTheme="minorHAnsi" w:hAnsiTheme="minorHAnsi" w:cstheme="minorHAnsi"/>
          <w:b w:val="0"/>
          <w:szCs w:val="22"/>
        </w:rPr>
        <w:t xml:space="preserve">en </w:t>
      </w:r>
      <w:r w:rsidR="0057442E" w:rsidRPr="00D24C16">
        <w:rPr>
          <w:rStyle w:val="Zwaar"/>
          <w:rFonts w:asciiTheme="minorHAnsi" w:hAnsiTheme="minorHAnsi" w:cstheme="minorHAnsi"/>
          <w:b w:val="0"/>
          <w:szCs w:val="22"/>
        </w:rPr>
        <w:t>via</w:t>
      </w:r>
      <w:r w:rsidRPr="00D24C16">
        <w:rPr>
          <w:rStyle w:val="Zwaar"/>
          <w:rFonts w:asciiTheme="minorHAnsi" w:hAnsiTheme="minorHAnsi" w:cstheme="minorHAnsi"/>
          <w:b w:val="0"/>
          <w:szCs w:val="22"/>
        </w:rPr>
        <w:t xml:space="preserve"> </w:t>
      </w:r>
      <w:r w:rsidR="003D4950">
        <w:rPr>
          <w:rStyle w:val="Zwaar"/>
          <w:rFonts w:asciiTheme="minorHAnsi" w:hAnsiTheme="minorHAnsi" w:cstheme="minorHAnsi"/>
          <w:b w:val="0"/>
          <w:szCs w:val="22"/>
        </w:rPr>
        <w:t>Flux</w:t>
      </w:r>
      <w:r w:rsidR="00056B1C" w:rsidRPr="00D24C16">
        <w:rPr>
          <w:rStyle w:val="Zwaar"/>
          <w:rFonts w:asciiTheme="minorHAnsi" w:hAnsiTheme="minorHAnsi" w:cstheme="minorHAnsi"/>
          <w:b w:val="0"/>
          <w:szCs w:val="22"/>
        </w:rPr>
        <w:t>50</w:t>
      </w:r>
      <w:r w:rsidRPr="00D24C16">
        <w:rPr>
          <w:rStyle w:val="Zwaar"/>
          <w:rFonts w:asciiTheme="minorHAnsi" w:hAnsiTheme="minorHAnsi" w:cstheme="minorHAnsi"/>
          <w:b w:val="0"/>
          <w:szCs w:val="22"/>
        </w:rPr>
        <w:t xml:space="preserve"> een voorstel hebben ingediend voor een </w:t>
      </w:r>
      <w:r w:rsidR="000701B5" w:rsidRPr="00D24C16">
        <w:rPr>
          <w:rStyle w:val="Zwaar"/>
          <w:rFonts w:asciiTheme="minorHAnsi" w:hAnsiTheme="minorHAnsi" w:cstheme="minorHAnsi"/>
          <w:b w:val="0"/>
          <w:szCs w:val="22"/>
        </w:rPr>
        <w:t>S</w:t>
      </w:r>
      <w:r w:rsidR="00FB4F2A" w:rsidRPr="00D24C16">
        <w:rPr>
          <w:rStyle w:val="Zwaar"/>
          <w:rFonts w:asciiTheme="minorHAnsi" w:hAnsiTheme="minorHAnsi" w:cstheme="minorHAnsi"/>
          <w:b w:val="0"/>
          <w:szCs w:val="22"/>
        </w:rPr>
        <w:t xml:space="preserve">trategische </w:t>
      </w:r>
      <w:r w:rsidR="000701B5" w:rsidRPr="00D24C16">
        <w:rPr>
          <w:rStyle w:val="Zwaar"/>
          <w:rFonts w:asciiTheme="minorHAnsi" w:hAnsiTheme="minorHAnsi" w:cstheme="minorHAnsi"/>
          <w:b w:val="0"/>
          <w:szCs w:val="22"/>
        </w:rPr>
        <w:t>B</w:t>
      </w:r>
      <w:r w:rsidR="00FB4F2A" w:rsidRPr="00D24C16">
        <w:rPr>
          <w:rStyle w:val="Zwaar"/>
          <w:rFonts w:asciiTheme="minorHAnsi" w:hAnsiTheme="minorHAnsi" w:cstheme="minorHAnsi"/>
          <w:b w:val="0"/>
          <w:szCs w:val="22"/>
        </w:rPr>
        <w:t xml:space="preserve">asisonderzoek </w:t>
      </w:r>
      <w:r w:rsidR="000701B5" w:rsidRPr="00D24C16">
        <w:rPr>
          <w:rStyle w:val="Zwaar"/>
          <w:rFonts w:asciiTheme="minorHAnsi" w:hAnsiTheme="minorHAnsi" w:cstheme="minorHAnsi"/>
          <w:b w:val="0"/>
          <w:szCs w:val="22"/>
        </w:rPr>
        <w:t>voor</w:t>
      </w:r>
      <w:r w:rsidR="00FB4F2A" w:rsidRPr="00D24C16">
        <w:rPr>
          <w:rStyle w:val="Zwaar"/>
          <w:rFonts w:asciiTheme="minorHAnsi" w:hAnsiTheme="minorHAnsi" w:cstheme="minorHAnsi"/>
          <w:b w:val="0"/>
          <w:szCs w:val="22"/>
        </w:rPr>
        <w:t xml:space="preserve"> </w:t>
      </w:r>
      <w:r w:rsidR="00A153CA" w:rsidRPr="00D24C16">
        <w:rPr>
          <w:rStyle w:val="Zwaar"/>
          <w:rFonts w:asciiTheme="minorHAnsi" w:hAnsiTheme="minorHAnsi" w:cstheme="minorHAnsi"/>
          <w:b w:val="0"/>
          <w:szCs w:val="22"/>
        </w:rPr>
        <w:t>C</w:t>
      </w:r>
      <w:r w:rsidR="00FB4F2A" w:rsidRPr="00D24C16">
        <w:rPr>
          <w:rStyle w:val="Zwaar"/>
          <w:rFonts w:asciiTheme="minorHAnsi" w:hAnsiTheme="minorHAnsi" w:cstheme="minorHAnsi"/>
          <w:b w:val="0"/>
          <w:szCs w:val="22"/>
        </w:rPr>
        <w:t>luster</w:t>
      </w:r>
      <w:r w:rsidR="000701B5" w:rsidRPr="00D24C16">
        <w:rPr>
          <w:rStyle w:val="Zwaar"/>
          <w:rFonts w:asciiTheme="minorHAnsi" w:hAnsiTheme="minorHAnsi" w:cstheme="minorHAnsi"/>
          <w:b w:val="0"/>
          <w:szCs w:val="22"/>
        </w:rPr>
        <w:t>s</w:t>
      </w:r>
      <w:r w:rsidR="00FB4F2A" w:rsidRPr="00D24C16">
        <w:rPr>
          <w:rStyle w:val="Zwaar"/>
          <w:rFonts w:asciiTheme="minorHAnsi" w:hAnsiTheme="minorHAnsi" w:cstheme="minorHAnsi"/>
          <w:b w:val="0"/>
          <w:szCs w:val="22"/>
        </w:rPr>
        <w:t xml:space="preserve"> (</w:t>
      </w:r>
      <w:r w:rsidR="006D2512" w:rsidRPr="00D24C16">
        <w:rPr>
          <w:rStyle w:val="Zwaar"/>
          <w:rFonts w:asciiTheme="minorHAnsi" w:hAnsiTheme="minorHAnsi" w:cstheme="minorHAnsi"/>
          <w:b w:val="0"/>
          <w:szCs w:val="22"/>
        </w:rPr>
        <w:t>“</w:t>
      </w:r>
      <w:proofErr w:type="spellStart"/>
      <w:r w:rsidR="00FB4F2A" w:rsidRPr="00D24C16">
        <w:rPr>
          <w:rStyle w:val="Zwaar"/>
          <w:rFonts w:asciiTheme="minorHAnsi" w:hAnsiTheme="minorHAnsi" w:cstheme="minorHAnsi"/>
          <w:b w:val="0"/>
          <w:szCs w:val="22"/>
        </w:rPr>
        <w:t>cSBO</w:t>
      </w:r>
      <w:proofErr w:type="spellEnd"/>
      <w:r w:rsidR="006D2512" w:rsidRPr="00D24C16">
        <w:rPr>
          <w:rStyle w:val="Zwaar"/>
          <w:rFonts w:asciiTheme="minorHAnsi" w:hAnsiTheme="minorHAnsi" w:cstheme="minorHAnsi"/>
          <w:b w:val="0"/>
          <w:szCs w:val="22"/>
        </w:rPr>
        <w:t>”</w:t>
      </w:r>
      <w:r w:rsidR="00FB4F2A" w:rsidRPr="00D24C16">
        <w:rPr>
          <w:rStyle w:val="Zwaar"/>
          <w:rFonts w:asciiTheme="minorHAnsi" w:hAnsiTheme="minorHAnsi" w:cstheme="minorHAnsi"/>
          <w:b w:val="0"/>
          <w:szCs w:val="22"/>
        </w:rPr>
        <w:t xml:space="preserve">) </w:t>
      </w:r>
      <w:r w:rsidRPr="00D24C16">
        <w:rPr>
          <w:rStyle w:val="Zwaar"/>
          <w:rFonts w:asciiTheme="minorHAnsi" w:hAnsiTheme="minorHAnsi" w:cstheme="minorHAnsi"/>
          <w:b w:val="0"/>
          <w:szCs w:val="22"/>
        </w:rPr>
        <w:t xml:space="preserve">bij </w:t>
      </w:r>
      <w:r w:rsidR="007C7908" w:rsidRPr="00D24C16">
        <w:rPr>
          <w:rStyle w:val="Zwaar"/>
          <w:rFonts w:asciiTheme="minorHAnsi" w:hAnsiTheme="minorHAnsi" w:cstheme="minorHAnsi"/>
          <w:b w:val="0"/>
          <w:szCs w:val="22"/>
        </w:rPr>
        <w:t>Hermesfonds</w:t>
      </w:r>
      <w:r w:rsidRPr="00D24C16">
        <w:rPr>
          <w:rStyle w:val="Zwaar"/>
          <w:rFonts w:asciiTheme="minorHAnsi" w:hAnsiTheme="minorHAnsi" w:cstheme="minorHAnsi"/>
          <w:b w:val="0"/>
          <w:szCs w:val="22"/>
        </w:rPr>
        <w:t xml:space="preserve"> met als titel </w:t>
      </w:r>
      <w:r w:rsidR="00D113D1" w:rsidRPr="00D24C16">
        <w:rPr>
          <w:rFonts w:asciiTheme="minorHAnsi" w:hAnsiTheme="minorHAnsi" w:cstheme="minorHAnsi"/>
          <w:sz w:val="22"/>
          <w:szCs w:val="22"/>
        </w:rPr>
        <w:t>“</w:t>
      </w:r>
      <w:r w:rsidR="0050734E">
        <w:rPr>
          <w:rFonts w:asciiTheme="minorHAnsi" w:hAnsiTheme="minorHAnsi" w:cstheme="minorHAnsi"/>
          <w:sz w:val="22"/>
          <w:szCs w:val="22"/>
        </w:rPr>
        <w:t xml:space="preserve">Naam van het </w:t>
      </w:r>
      <w:proofErr w:type="spellStart"/>
      <w:r w:rsidR="0050734E">
        <w:rPr>
          <w:rFonts w:asciiTheme="minorHAnsi" w:hAnsiTheme="minorHAnsi" w:cstheme="minorHAnsi"/>
          <w:sz w:val="22"/>
          <w:szCs w:val="22"/>
        </w:rPr>
        <w:t>cSBO</w:t>
      </w:r>
      <w:proofErr w:type="spellEnd"/>
      <w:r w:rsidR="0050734E">
        <w:rPr>
          <w:rFonts w:asciiTheme="minorHAnsi" w:hAnsiTheme="minorHAnsi" w:cstheme="minorHAnsi"/>
          <w:sz w:val="22"/>
          <w:szCs w:val="22"/>
        </w:rPr>
        <w:t xml:space="preserve"> project</w:t>
      </w:r>
      <w:r w:rsidR="00D113D1" w:rsidRPr="00D24C16">
        <w:rPr>
          <w:rFonts w:asciiTheme="minorHAnsi" w:hAnsiTheme="minorHAnsi" w:cstheme="minorHAnsi"/>
          <w:sz w:val="22"/>
          <w:szCs w:val="22"/>
        </w:rPr>
        <w:t xml:space="preserve"> (</w:t>
      </w:r>
      <w:r w:rsidR="0050734E" w:rsidRPr="0050734E">
        <w:rPr>
          <w:rFonts w:asciiTheme="minorHAnsi" w:hAnsiTheme="minorHAnsi" w:cstheme="minorHAnsi"/>
          <w:sz w:val="22"/>
          <w:szCs w:val="22"/>
          <w:highlight w:val="yellow"/>
        </w:rPr>
        <w:t>afkorting</w:t>
      </w:r>
      <w:r w:rsidR="00D113D1" w:rsidRPr="00D24C16">
        <w:rPr>
          <w:rFonts w:asciiTheme="minorHAnsi" w:hAnsiTheme="minorHAnsi" w:cstheme="minorHAnsi"/>
          <w:sz w:val="22"/>
          <w:szCs w:val="22"/>
        </w:rPr>
        <w:t>)”</w:t>
      </w:r>
      <w:r w:rsidRPr="00D24C16">
        <w:rPr>
          <w:rStyle w:val="Zwaar"/>
          <w:rFonts w:asciiTheme="minorHAnsi" w:hAnsiTheme="minorHAnsi" w:cstheme="minorHAnsi"/>
          <w:b w:val="0"/>
          <w:szCs w:val="22"/>
        </w:rPr>
        <w:t>;</w:t>
      </w:r>
    </w:p>
    <w:p w14:paraId="06B79E9C" w14:textId="3486FC1C" w:rsidR="002C59DA" w:rsidRPr="00D24C16" w:rsidRDefault="002C59DA" w:rsidP="002C59DA">
      <w:pPr>
        <w:spacing w:after="240" w:line="276" w:lineRule="auto"/>
        <w:rPr>
          <w:rStyle w:val="Zwaar"/>
          <w:rFonts w:asciiTheme="minorHAnsi" w:hAnsiTheme="minorHAnsi" w:cstheme="minorHAnsi"/>
          <w:b w:val="0"/>
          <w:szCs w:val="22"/>
        </w:rPr>
      </w:pPr>
      <w:r w:rsidRPr="00D24C16">
        <w:rPr>
          <w:rStyle w:val="Zwaar"/>
          <w:rFonts w:asciiTheme="minorHAnsi" w:hAnsiTheme="minorHAnsi" w:cstheme="minorHAnsi"/>
          <w:szCs w:val="22"/>
        </w:rPr>
        <w:t>OVERWEGENDE DAT</w:t>
      </w:r>
      <w:r w:rsidRPr="00D24C16">
        <w:rPr>
          <w:rStyle w:val="Zwaar"/>
          <w:rFonts w:asciiTheme="minorHAnsi" w:hAnsiTheme="minorHAnsi" w:cstheme="minorHAnsi"/>
          <w:b w:val="0"/>
          <w:szCs w:val="22"/>
        </w:rPr>
        <w:t xml:space="preserve">, hogervermeld voorstel door </w:t>
      </w:r>
      <w:r w:rsidR="0099044E" w:rsidRPr="00D24C16">
        <w:rPr>
          <w:rStyle w:val="Zwaar"/>
          <w:rFonts w:asciiTheme="minorHAnsi" w:hAnsiTheme="minorHAnsi" w:cstheme="minorHAnsi"/>
          <w:b w:val="0"/>
          <w:szCs w:val="22"/>
        </w:rPr>
        <w:t>het Hermesfonds</w:t>
      </w:r>
      <w:r w:rsidRPr="00D24C16">
        <w:rPr>
          <w:rStyle w:val="Zwaar"/>
          <w:rFonts w:asciiTheme="minorHAnsi" w:hAnsiTheme="minorHAnsi" w:cstheme="minorHAnsi"/>
          <w:b w:val="0"/>
          <w:szCs w:val="22"/>
        </w:rPr>
        <w:t xml:space="preserve"> werd goedgekeurd (het goedgekeurd</w:t>
      </w:r>
      <w:r w:rsidR="005C6F61">
        <w:rPr>
          <w:rStyle w:val="Zwaar"/>
          <w:rFonts w:asciiTheme="minorHAnsi" w:hAnsiTheme="minorHAnsi" w:cstheme="minorHAnsi"/>
          <w:b w:val="0"/>
          <w:szCs w:val="22"/>
        </w:rPr>
        <w:t>e</w:t>
      </w:r>
      <w:r w:rsidRPr="00D24C16">
        <w:rPr>
          <w:rStyle w:val="Zwaar"/>
          <w:rFonts w:asciiTheme="minorHAnsi" w:hAnsiTheme="minorHAnsi" w:cstheme="minorHAnsi"/>
          <w:b w:val="0"/>
          <w:szCs w:val="22"/>
        </w:rPr>
        <w:t xml:space="preserve"> </w:t>
      </w:r>
      <w:proofErr w:type="spellStart"/>
      <w:r w:rsidR="007A7417" w:rsidRPr="00D24C16">
        <w:rPr>
          <w:rStyle w:val="Zwaar"/>
          <w:rFonts w:asciiTheme="minorHAnsi" w:hAnsiTheme="minorHAnsi" w:cstheme="minorHAnsi"/>
          <w:b w:val="0"/>
          <w:szCs w:val="22"/>
        </w:rPr>
        <w:t>cSBO</w:t>
      </w:r>
      <w:proofErr w:type="spellEnd"/>
      <w:r w:rsidRPr="00D24C16">
        <w:rPr>
          <w:rStyle w:val="Zwaar"/>
          <w:rFonts w:asciiTheme="minorHAnsi" w:hAnsiTheme="minorHAnsi" w:cstheme="minorHAnsi"/>
          <w:b w:val="0"/>
          <w:szCs w:val="22"/>
        </w:rPr>
        <w:t xml:space="preserve">-project </w:t>
      </w:r>
      <w:r w:rsidR="00BD47E7" w:rsidRPr="00D24C16">
        <w:rPr>
          <w:rStyle w:val="Zwaar"/>
          <w:rFonts w:asciiTheme="minorHAnsi" w:hAnsiTheme="minorHAnsi" w:cstheme="minorHAnsi"/>
          <w:b w:val="0"/>
          <w:szCs w:val="22"/>
        </w:rPr>
        <w:t>HBC.</w:t>
      </w:r>
      <w:r w:rsidR="00D24C16">
        <w:rPr>
          <w:rStyle w:val="Zwaar"/>
          <w:rFonts w:asciiTheme="minorHAnsi" w:hAnsiTheme="minorHAnsi" w:cstheme="minorHAnsi"/>
          <w:b w:val="0"/>
          <w:szCs w:val="22"/>
        </w:rPr>
        <w:t>20</w:t>
      </w:r>
      <w:r w:rsidR="0050734E" w:rsidRPr="0050734E">
        <w:rPr>
          <w:rStyle w:val="Zwaar"/>
          <w:rFonts w:asciiTheme="minorHAnsi" w:hAnsiTheme="minorHAnsi" w:cstheme="minorHAnsi"/>
          <w:b w:val="0"/>
          <w:szCs w:val="22"/>
          <w:highlight w:val="yellow"/>
        </w:rPr>
        <w:t>xx</w:t>
      </w:r>
      <w:r w:rsidR="00A877AA" w:rsidRPr="00D24C16">
        <w:rPr>
          <w:rStyle w:val="Zwaar"/>
          <w:rFonts w:asciiTheme="minorHAnsi" w:hAnsiTheme="minorHAnsi" w:cstheme="minorHAnsi"/>
          <w:b w:val="0"/>
          <w:szCs w:val="22"/>
        </w:rPr>
        <w:t>.</w:t>
      </w:r>
      <w:r w:rsidR="0050734E" w:rsidRPr="0050734E">
        <w:rPr>
          <w:rStyle w:val="Zwaar"/>
          <w:rFonts w:asciiTheme="minorHAnsi" w:hAnsiTheme="minorHAnsi" w:cstheme="minorHAnsi"/>
          <w:b w:val="0"/>
          <w:szCs w:val="22"/>
          <w:highlight w:val="yellow"/>
        </w:rPr>
        <w:t>xxxx</w:t>
      </w:r>
      <w:r w:rsidR="00D24C16">
        <w:rPr>
          <w:rStyle w:val="Zwaar"/>
          <w:rFonts w:asciiTheme="minorHAnsi" w:hAnsiTheme="minorHAnsi" w:cstheme="minorHAnsi"/>
          <w:b w:val="0"/>
          <w:szCs w:val="22"/>
        </w:rPr>
        <w:t xml:space="preserve"> </w:t>
      </w:r>
      <w:r w:rsidRPr="00D24C16">
        <w:rPr>
          <w:rStyle w:val="Zwaar"/>
          <w:rFonts w:asciiTheme="minorHAnsi" w:hAnsiTheme="minorHAnsi" w:cstheme="minorHAnsi"/>
          <w:b w:val="0"/>
          <w:szCs w:val="22"/>
        </w:rPr>
        <w:t xml:space="preserve">hierna “Project” genoemd) en een overeenkomst bestaande uit VLAIO </w:t>
      </w:r>
      <w:r w:rsidR="008B6FCA" w:rsidRPr="00D24C16">
        <w:rPr>
          <w:rStyle w:val="Zwaar"/>
          <w:rFonts w:asciiTheme="minorHAnsi" w:hAnsiTheme="minorHAnsi" w:cstheme="minorHAnsi"/>
          <w:b w:val="0"/>
          <w:szCs w:val="22"/>
        </w:rPr>
        <w:t>P</w:t>
      </w:r>
      <w:r w:rsidR="00917EA5" w:rsidRPr="00D24C16">
        <w:rPr>
          <w:rStyle w:val="Zwaar"/>
          <w:rFonts w:asciiTheme="minorHAnsi" w:hAnsiTheme="minorHAnsi" w:cstheme="minorHAnsi"/>
          <w:b w:val="0"/>
          <w:szCs w:val="22"/>
        </w:rPr>
        <w:t xml:space="preserve">roject </w:t>
      </w:r>
      <w:r w:rsidR="008B6FCA" w:rsidRPr="00D24C16">
        <w:rPr>
          <w:rStyle w:val="Zwaar"/>
          <w:rFonts w:asciiTheme="minorHAnsi" w:hAnsiTheme="minorHAnsi" w:cstheme="minorHAnsi"/>
          <w:b w:val="0"/>
          <w:szCs w:val="22"/>
        </w:rPr>
        <w:t>S</w:t>
      </w:r>
      <w:r w:rsidR="00917EA5" w:rsidRPr="00D24C16">
        <w:rPr>
          <w:rStyle w:val="Zwaar"/>
          <w:rFonts w:asciiTheme="minorHAnsi" w:hAnsiTheme="minorHAnsi" w:cstheme="minorHAnsi"/>
          <w:b w:val="0"/>
          <w:szCs w:val="22"/>
        </w:rPr>
        <w:t>pecifieke</w:t>
      </w:r>
      <w:r w:rsidRPr="00D24C16">
        <w:rPr>
          <w:rStyle w:val="Zwaar"/>
          <w:rFonts w:asciiTheme="minorHAnsi" w:hAnsiTheme="minorHAnsi" w:cstheme="minorHAnsi"/>
          <w:b w:val="0"/>
          <w:szCs w:val="22"/>
        </w:rPr>
        <w:t xml:space="preserve"> </w:t>
      </w:r>
      <w:r w:rsidR="008B6FCA" w:rsidRPr="00D24C16">
        <w:rPr>
          <w:rStyle w:val="Zwaar"/>
          <w:rFonts w:asciiTheme="minorHAnsi" w:hAnsiTheme="minorHAnsi" w:cstheme="minorHAnsi"/>
          <w:b w:val="0"/>
          <w:szCs w:val="22"/>
        </w:rPr>
        <w:t>V</w:t>
      </w:r>
      <w:r w:rsidRPr="00D24C16">
        <w:rPr>
          <w:rStyle w:val="Zwaar"/>
          <w:rFonts w:asciiTheme="minorHAnsi" w:hAnsiTheme="minorHAnsi" w:cstheme="minorHAnsi"/>
          <w:b w:val="0"/>
          <w:szCs w:val="22"/>
        </w:rPr>
        <w:t xml:space="preserve">oorwaarden en VLAIO </w:t>
      </w:r>
      <w:r w:rsidR="008B6FCA" w:rsidRPr="00D24C16">
        <w:rPr>
          <w:rStyle w:val="Zwaar"/>
          <w:rFonts w:asciiTheme="minorHAnsi" w:hAnsiTheme="minorHAnsi" w:cstheme="minorHAnsi"/>
          <w:b w:val="0"/>
          <w:szCs w:val="22"/>
        </w:rPr>
        <w:t>A</w:t>
      </w:r>
      <w:r w:rsidRPr="00D24C16">
        <w:rPr>
          <w:rStyle w:val="Zwaar"/>
          <w:rFonts w:asciiTheme="minorHAnsi" w:hAnsiTheme="minorHAnsi" w:cstheme="minorHAnsi"/>
          <w:b w:val="0"/>
          <w:szCs w:val="22"/>
        </w:rPr>
        <w:t xml:space="preserve">lgemene </w:t>
      </w:r>
      <w:r w:rsidR="008B6FCA" w:rsidRPr="00D24C16">
        <w:rPr>
          <w:rStyle w:val="Zwaar"/>
          <w:rFonts w:asciiTheme="minorHAnsi" w:hAnsiTheme="minorHAnsi" w:cstheme="minorHAnsi"/>
          <w:b w:val="0"/>
          <w:szCs w:val="22"/>
        </w:rPr>
        <w:t>V</w:t>
      </w:r>
      <w:r w:rsidRPr="00D24C16">
        <w:rPr>
          <w:rStyle w:val="Zwaar"/>
          <w:rFonts w:asciiTheme="minorHAnsi" w:hAnsiTheme="minorHAnsi" w:cstheme="minorHAnsi"/>
          <w:b w:val="0"/>
          <w:szCs w:val="22"/>
        </w:rPr>
        <w:t xml:space="preserve">oorwaarden </w:t>
      </w:r>
      <w:r w:rsidR="008B6FCA" w:rsidRPr="00D24C16">
        <w:rPr>
          <w:rStyle w:val="Zwaar"/>
          <w:rFonts w:asciiTheme="minorHAnsi" w:hAnsiTheme="minorHAnsi" w:cstheme="minorHAnsi"/>
          <w:b w:val="0"/>
          <w:szCs w:val="22"/>
        </w:rPr>
        <w:t xml:space="preserve">Innovatiesteun </w:t>
      </w:r>
      <w:r w:rsidRPr="00D24C16">
        <w:rPr>
          <w:rStyle w:val="Zwaar"/>
          <w:rFonts w:asciiTheme="minorHAnsi" w:hAnsiTheme="minorHAnsi" w:cstheme="minorHAnsi"/>
          <w:b w:val="0"/>
          <w:szCs w:val="22"/>
        </w:rPr>
        <w:t xml:space="preserve">werd </w:t>
      </w:r>
      <w:r w:rsidR="005E1E76" w:rsidRPr="00D24C16">
        <w:rPr>
          <w:rStyle w:val="Zwaar"/>
          <w:rFonts w:asciiTheme="minorHAnsi" w:hAnsiTheme="minorHAnsi" w:cstheme="minorHAnsi"/>
          <w:b w:val="0"/>
          <w:szCs w:val="22"/>
        </w:rPr>
        <w:t>af</w:t>
      </w:r>
      <w:r w:rsidRPr="00D24C16">
        <w:rPr>
          <w:rStyle w:val="Zwaar"/>
          <w:rFonts w:asciiTheme="minorHAnsi" w:hAnsiTheme="minorHAnsi" w:cstheme="minorHAnsi"/>
          <w:b w:val="0"/>
          <w:szCs w:val="22"/>
        </w:rPr>
        <w:t xml:space="preserve">gesloten tussen </w:t>
      </w:r>
      <w:r w:rsidR="00365531" w:rsidRPr="00D24C16">
        <w:rPr>
          <w:rStyle w:val="Zwaar"/>
          <w:rFonts w:asciiTheme="minorHAnsi" w:hAnsiTheme="minorHAnsi" w:cstheme="minorHAnsi"/>
          <w:b w:val="0"/>
          <w:szCs w:val="22"/>
        </w:rPr>
        <w:t>Hermesfonds</w:t>
      </w:r>
      <w:r w:rsidRPr="00D24C16">
        <w:rPr>
          <w:rStyle w:val="Zwaar"/>
          <w:rFonts w:asciiTheme="minorHAnsi" w:hAnsiTheme="minorHAnsi" w:cstheme="minorHAnsi"/>
          <w:b w:val="0"/>
          <w:szCs w:val="22"/>
        </w:rPr>
        <w:t xml:space="preserve"> en </w:t>
      </w:r>
      <w:r w:rsidR="003D4950">
        <w:rPr>
          <w:rStyle w:val="Zwaar"/>
          <w:rFonts w:asciiTheme="minorHAnsi" w:hAnsiTheme="minorHAnsi" w:cstheme="minorHAnsi"/>
          <w:b w:val="0"/>
          <w:szCs w:val="22"/>
        </w:rPr>
        <w:t>Flux</w:t>
      </w:r>
      <w:r w:rsidR="00056B1C" w:rsidRPr="00D24C16">
        <w:rPr>
          <w:rStyle w:val="Zwaar"/>
          <w:rFonts w:asciiTheme="minorHAnsi" w:hAnsiTheme="minorHAnsi" w:cstheme="minorHAnsi"/>
          <w:b w:val="0"/>
          <w:szCs w:val="22"/>
        </w:rPr>
        <w:t>50</w:t>
      </w:r>
      <w:r w:rsidR="00D113D1" w:rsidRPr="00D24C16">
        <w:rPr>
          <w:rStyle w:val="Zwaar"/>
          <w:rFonts w:asciiTheme="minorHAnsi" w:hAnsiTheme="minorHAnsi" w:cstheme="minorHAnsi"/>
          <w:b w:val="0"/>
          <w:szCs w:val="22"/>
        </w:rPr>
        <w:t xml:space="preserve"> e</w:t>
      </w:r>
      <w:r w:rsidR="00975413" w:rsidRPr="00D24C16">
        <w:rPr>
          <w:rStyle w:val="Zwaar"/>
          <w:rFonts w:asciiTheme="minorHAnsi" w:hAnsiTheme="minorHAnsi" w:cstheme="minorHAnsi"/>
          <w:b w:val="0"/>
          <w:szCs w:val="22"/>
        </w:rPr>
        <w:t>n</w:t>
      </w:r>
      <w:r w:rsidR="00D113D1" w:rsidRPr="00D24C16">
        <w:rPr>
          <w:rStyle w:val="Zwaar"/>
          <w:rFonts w:asciiTheme="minorHAnsi" w:hAnsiTheme="minorHAnsi" w:cstheme="minorHAnsi"/>
          <w:b w:val="0"/>
          <w:szCs w:val="22"/>
        </w:rPr>
        <w:t xml:space="preserve"> </w:t>
      </w:r>
      <w:r w:rsidRPr="00D24C16">
        <w:rPr>
          <w:rStyle w:val="Zwaar"/>
          <w:rFonts w:asciiTheme="minorHAnsi" w:hAnsiTheme="minorHAnsi" w:cstheme="minorHAnsi"/>
          <w:b w:val="0"/>
          <w:szCs w:val="22"/>
        </w:rPr>
        <w:t xml:space="preserve">de </w:t>
      </w:r>
      <w:r w:rsidR="002D34C4" w:rsidRPr="00D24C16">
        <w:rPr>
          <w:rStyle w:val="Zwaar"/>
          <w:rFonts w:asciiTheme="minorHAnsi" w:hAnsiTheme="minorHAnsi" w:cstheme="minorHAnsi"/>
          <w:b w:val="0"/>
          <w:szCs w:val="22"/>
        </w:rPr>
        <w:t>“Begunstigden”</w:t>
      </w:r>
      <w:r w:rsidR="001B1AAF" w:rsidRPr="00D24C16">
        <w:rPr>
          <w:rStyle w:val="Zwaar"/>
          <w:rFonts w:asciiTheme="minorHAnsi" w:hAnsiTheme="minorHAnsi" w:cstheme="minorHAnsi"/>
          <w:b w:val="0"/>
          <w:szCs w:val="22"/>
        </w:rPr>
        <w:t xml:space="preserve"> </w:t>
      </w:r>
      <w:r w:rsidRPr="00D24C16">
        <w:rPr>
          <w:rStyle w:val="Zwaar"/>
          <w:rFonts w:asciiTheme="minorHAnsi" w:hAnsiTheme="minorHAnsi" w:cstheme="minorHAnsi"/>
          <w:b w:val="0"/>
          <w:szCs w:val="22"/>
        </w:rPr>
        <w:t>(hierna "</w:t>
      </w:r>
      <w:r w:rsidR="00F54990" w:rsidRPr="00D24C16">
        <w:rPr>
          <w:rStyle w:val="Zwaar"/>
          <w:rFonts w:asciiTheme="minorHAnsi" w:hAnsiTheme="minorHAnsi" w:cstheme="minorHAnsi"/>
          <w:b w:val="0"/>
          <w:szCs w:val="22"/>
        </w:rPr>
        <w:t>O</w:t>
      </w:r>
      <w:r w:rsidRPr="00D24C16">
        <w:rPr>
          <w:rStyle w:val="Zwaar"/>
          <w:rFonts w:asciiTheme="minorHAnsi" w:hAnsiTheme="minorHAnsi" w:cstheme="minorHAnsi"/>
          <w:b w:val="0"/>
          <w:szCs w:val="22"/>
        </w:rPr>
        <w:t>vereenkomst” genoemd);</w:t>
      </w:r>
    </w:p>
    <w:p w14:paraId="4D4C702F" w14:textId="3486A979" w:rsidR="002C59DA" w:rsidRPr="00D24C16" w:rsidRDefault="002C59DA" w:rsidP="002C59DA">
      <w:pPr>
        <w:spacing w:after="240" w:line="276" w:lineRule="auto"/>
        <w:rPr>
          <w:rStyle w:val="Zwaar"/>
          <w:rFonts w:asciiTheme="minorHAnsi" w:hAnsiTheme="minorHAnsi" w:cstheme="minorHAnsi"/>
          <w:b w:val="0"/>
          <w:szCs w:val="22"/>
        </w:rPr>
      </w:pPr>
      <w:r w:rsidRPr="00D24C16">
        <w:rPr>
          <w:rStyle w:val="Zwaar"/>
          <w:rFonts w:asciiTheme="minorHAnsi" w:hAnsiTheme="minorHAnsi" w:cstheme="minorHAnsi"/>
          <w:szCs w:val="22"/>
        </w:rPr>
        <w:t>OVERWEGENDE DAT</w:t>
      </w:r>
      <w:r w:rsidRPr="00D24C16">
        <w:rPr>
          <w:rStyle w:val="Zwaar"/>
          <w:rFonts w:asciiTheme="minorHAnsi" w:hAnsiTheme="minorHAnsi" w:cstheme="minorHAnsi"/>
          <w:b w:val="0"/>
          <w:szCs w:val="22"/>
        </w:rPr>
        <w:t xml:space="preserve">, </w:t>
      </w:r>
      <w:r w:rsidR="002F2FF4" w:rsidRPr="00D24C16">
        <w:rPr>
          <w:rStyle w:val="Zwaar"/>
          <w:rFonts w:asciiTheme="minorHAnsi" w:hAnsiTheme="minorHAnsi" w:cstheme="minorHAnsi"/>
          <w:b w:val="0"/>
          <w:szCs w:val="22"/>
        </w:rPr>
        <w:t xml:space="preserve">de </w:t>
      </w:r>
      <w:r w:rsidR="00F54990" w:rsidRPr="00D24C16">
        <w:rPr>
          <w:rStyle w:val="Zwaar"/>
          <w:rFonts w:asciiTheme="minorHAnsi" w:hAnsiTheme="minorHAnsi" w:cstheme="minorHAnsi"/>
          <w:b w:val="0"/>
          <w:szCs w:val="22"/>
        </w:rPr>
        <w:t>O</w:t>
      </w:r>
      <w:r w:rsidR="002F2FF4" w:rsidRPr="00D24C16">
        <w:rPr>
          <w:rStyle w:val="Zwaar"/>
          <w:rFonts w:asciiTheme="minorHAnsi" w:hAnsiTheme="minorHAnsi" w:cstheme="minorHAnsi"/>
          <w:b w:val="0"/>
          <w:szCs w:val="22"/>
        </w:rPr>
        <w:t xml:space="preserve">vereenkomst een </w:t>
      </w:r>
      <w:r w:rsidR="00F54990" w:rsidRPr="00D24C16">
        <w:rPr>
          <w:rStyle w:val="Zwaar"/>
          <w:rFonts w:asciiTheme="minorHAnsi" w:hAnsiTheme="minorHAnsi" w:cstheme="minorHAnsi"/>
          <w:b w:val="0"/>
          <w:szCs w:val="22"/>
        </w:rPr>
        <w:t>“</w:t>
      </w:r>
      <w:r w:rsidR="002D34C4" w:rsidRPr="00D24C16">
        <w:rPr>
          <w:rStyle w:val="Zwaar"/>
          <w:rFonts w:asciiTheme="minorHAnsi" w:hAnsiTheme="minorHAnsi" w:cstheme="minorHAnsi"/>
          <w:b w:val="0"/>
          <w:szCs w:val="22"/>
        </w:rPr>
        <w:t>S</w:t>
      </w:r>
      <w:r w:rsidR="002F2FF4" w:rsidRPr="00D24C16">
        <w:rPr>
          <w:rStyle w:val="Zwaar"/>
          <w:rFonts w:asciiTheme="minorHAnsi" w:hAnsiTheme="minorHAnsi" w:cstheme="minorHAnsi"/>
          <w:b w:val="0"/>
          <w:szCs w:val="22"/>
        </w:rPr>
        <w:t>amenwerkingsovereenkomst</w:t>
      </w:r>
      <w:r w:rsidR="00F54990" w:rsidRPr="00D24C16">
        <w:rPr>
          <w:rStyle w:val="Zwaar"/>
          <w:rFonts w:asciiTheme="minorHAnsi" w:hAnsiTheme="minorHAnsi" w:cstheme="minorHAnsi"/>
          <w:b w:val="0"/>
          <w:szCs w:val="22"/>
        </w:rPr>
        <w:t>”</w:t>
      </w:r>
      <w:r w:rsidR="002F2FF4" w:rsidRPr="00D24C16">
        <w:rPr>
          <w:rStyle w:val="Zwaar"/>
          <w:rFonts w:asciiTheme="minorHAnsi" w:hAnsiTheme="minorHAnsi" w:cstheme="minorHAnsi"/>
          <w:b w:val="0"/>
          <w:szCs w:val="22"/>
        </w:rPr>
        <w:t xml:space="preserve"> tussen de </w:t>
      </w:r>
      <w:r w:rsidR="00267419" w:rsidRPr="00D24C16">
        <w:rPr>
          <w:rStyle w:val="Zwaar"/>
          <w:rFonts w:asciiTheme="minorHAnsi" w:hAnsiTheme="minorHAnsi" w:cstheme="minorHAnsi"/>
          <w:b w:val="0"/>
          <w:szCs w:val="22"/>
        </w:rPr>
        <w:t>Partij</w:t>
      </w:r>
      <w:r w:rsidR="002F2FF4" w:rsidRPr="00D24C16">
        <w:rPr>
          <w:rStyle w:val="Zwaar"/>
          <w:rFonts w:asciiTheme="minorHAnsi" w:hAnsiTheme="minorHAnsi" w:cstheme="minorHAnsi"/>
          <w:b w:val="0"/>
          <w:szCs w:val="22"/>
        </w:rPr>
        <w:t>en tot wederzijdse regeling van hun rechten en plichten in uitvoering van het Project</w:t>
      </w:r>
      <w:r w:rsidR="00ED3EF1" w:rsidRPr="00D24C16">
        <w:rPr>
          <w:rStyle w:val="Zwaar"/>
          <w:rFonts w:asciiTheme="minorHAnsi" w:hAnsiTheme="minorHAnsi" w:cstheme="minorHAnsi"/>
          <w:b w:val="0"/>
          <w:szCs w:val="22"/>
        </w:rPr>
        <w:t xml:space="preserve"> vereist</w:t>
      </w:r>
      <w:r w:rsidRPr="00D24C16">
        <w:rPr>
          <w:rStyle w:val="Zwaar"/>
          <w:rFonts w:asciiTheme="minorHAnsi" w:hAnsiTheme="minorHAnsi" w:cstheme="minorHAnsi"/>
          <w:b w:val="0"/>
          <w:szCs w:val="22"/>
        </w:rPr>
        <w:t xml:space="preserve">; </w:t>
      </w:r>
    </w:p>
    <w:p w14:paraId="7A196D04" w14:textId="65F181F0" w:rsidR="002C59DA" w:rsidRPr="00D24C16" w:rsidRDefault="002C59DA" w:rsidP="002C59DA">
      <w:pPr>
        <w:spacing w:after="240" w:line="276" w:lineRule="auto"/>
        <w:rPr>
          <w:rStyle w:val="Zwaar"/>
          <w:rFonts w:asciiTheme="minorHAnsi" w:hAnsiTheme="minorHAnsi" w:cstheme="minorHAnsi"/>
          <w:szCs w:val="22"/>
        </w:rPr>
      </w:pPr>
      <w:r w:rsidRPr="00D24C16">
        <w:rPr>
          <w:rStyle w:val="Zwaar"/>
          <w:rFonts w:asciiTheme="minorHAnsi" w:hAnsiTheme="minorHAnsi" w:cstheme="minorHAnsi"/>
          <w:szCs w:val="22"/>
        </w:rPr>
        <w:t xml:space="preserve">WELNU, OM DEZE REDENEN, IS TUSSEN DE </w:t>
      </w:r>
      <w:r w:rsidR="00267419" w:rsidRPr="00D24C16">
        <w:rPr>
          <w:rStyle w:val="Zwaar"/>
          <w:rFonts w:asciiTheme="minorHAnsi" w:hAnsiTheme="minorHAnsi" w:cstheme="minorHAnsi"/>
          <w:szCs w:val="22"/>
        </w:rPr>
        <w:t>PARTIJ</w:t>
      </w:r>
      <w:r w:rsidRPr="00D24C16">
        <w:rPr>
          <w:rStyle w:val="Zwaar"/>
          <w:rFonts w:asciiTheme="minorHAnsi" w:hAnsiTheme="minorHAnsi" w:cstheme="minorHAnsi"/>
          <w:szCs w:val="22"/>
        </w:rPr>
        <w:t>EN OVEREENGEKOMEN WAT VOLGT:</w:t>
      </w:r>
    </w:p>
    <w:p w14:paraId="51DC9C07" w14:textId="77777777" w:rsidR="001065B1" w:rsidRDefault="001065B1">
      <w:pPr>
        <w:autoSpaceDE/>
        <w:autoSpaceDN/>
        <w:adjustRightInd/>
        <w:spacing w:after="200" w:line="276" w:lineRule="auto"/>
        <w:jc w:val="left"/>
        <w:rPr>
          <w:rStyle w:val="Zwaar"/>
          <w:rFonts w:asciiTheme="minorHAnsi" w:hAnsiTheme="minorHAnsi" w:cstheme="minorHAnsi"/>
          <w:caps/>
          <w:szCs w:val="22"/>
        </w:rPr>
      </w:pPr>
      <w:r>
        <w:rPr>
          <w:rStyle w:val="Zwaar"/>
          <w:rFonts w:asciiTheme="minorHAnsi" w:hAnsiTheme="minorHAnsi" w:cstheme="minorHAnsi"/>
          <w:b w:val="0"/>
          <w:szCs w:val="22"/>
        </w:rPr>
        <w:br w:type="page"/>
      </w:r>
    </w:p>
    <w:p w14:paraId="2691A1FC" w14:textId="51E4CEC1" w:rsidR="009E2E15" w:rsidRPr="00D24C16" w:rsidRDefault="009E6413">
      <w:pPr>
        <w:pStyle w:val="Kop1"/>
        <w:spacing w:before="360" w:after="120"/>
        <w:rPr>
          <w:rStyle w:val="Zwaar"/>
          <w:rFonts w:asciiTheme="minorHAnsi" w:hAnsiTheme="minorHAnsi" w:cstheme="minorHAnsi"/>
          <w:b/>
          <w:szCs w:val="22"/>
        </w:rPr>
      </w:pPr>
      <w:r w:rsidRPr="00D24C16">
        <w:rPr>
          <w:rStyle w:val="Zwaar"/>
          <w:rFonts w:asciiTheme="minorHAnsi" w:hAnsiTheme="minorHAnsi" w:cstheme="minorHAnsi"/>
          <w:b/>
          <w:szCs w:val="22"/>
        </w:rPr>
        <w:lastRenderedPageBreak/>
        <w:t>V</w:t>
      </w:r>
      <w:r w:rsidR="000D101E" w:rsidRPr="00D24C16">
        <w:rPr>
          <w:rStyle w:val="Zwaar"/>
          <w:rFonts w:asciiTheme="minorHAnsi" w:hAnsiTheme="minorHAnsi" w:cstheme="minorHAnsi"/>
          <w:b/>
          <w:szCs w:val="22"/>
        </w:rPr>
        <w:t>oorwerp</w:t>
      </w:r>
    </w:p>
    <w:p w14:paraId="5AF9FD11" w14:textId="441781CF" w:rsidR="00CE2FB2" w:rsidRPr="00D24C16" w:rsidRDefault="00CE2FB2" w:rsidP="00727EA3">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legt de uitvoeringsmodaliteiten van het Project vast, voor zover deze niet geregeld werden in de</w:t>
      </w:r>
      <w:r w:rsidR="00F455A5" w:rsidRPr="00D24C16">
        <w:rPr>
          <w:rFonts w:asciiTheme="minorHAnsi" w:hAnsiTheme="minorHAnsi" w:cstheme="minorHAnsi"/>
          <w:sz w:val="22"/>
        </w:rPr>
        <w:t xml:space="preserve"> </w:t>
      </w:r>
      <w:r w:rsidR="00750EEC" w:rsidRPr="00D24C16">
        <w:rPr>
          <w:rFonts w:asciiTheme="minorHAnsi" w:hAnsiTheme="minorHAnsi" w:cstheme="minorHAnsi"/>
          <w:sz w:val="22"/>
        </w:rPr>
        <w:t>Overeenkomst</w:t>
      </w:r>
      <w:r w:rsidRPr="00D24C16">
        <w:rPr>
          <w:rFonts w:asciiTheme="minorHAnsi" w:hAnsiTheme="minorHAnsi" w:cstheme="minorHAnsi"/>
          <w:sz w:val="22"/>
        </w:rPr>
        <w:t xml:space="preserve"> en zonder van deze laatste af te wijken. In de </w:t>
      </w:r>
      <w:r w:rsidR="00750EEC" w:rsidRPr="00D24C16">
        <w:rPr>
          <w:rFonts w:asciiTheme="minorHAnsi" w:hAnsiTheme="minorHAnsi" w:cstheme="minorHAnsi"/>
          <w:sz w:val="22"/>
        </w:rPr>
        <w:t>Overeenkomst</w:t>
      </w:r>
      <w:r w:rsidRPr="00D24C16">
        <w:rPr>
          <w:rFonts w:asciiTheme="minorHAnsi" w:hAnsiTheme="minorHAnsi" w:cstheme="minorHAnsi"/>
          <w:sz w:val="22"/>
        </w:rPr>
        <w:t xml:space="preserve"> gedefinieerde termen hebben in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dezelfde betekenis.</w:t>
      </w:r>
    </w:p>
    <w:p w14:paraId="3520FD77" w14:textId="3E264AEC" w:rsidR="00727EA3" w:rsidRPr="00D24C16" w:rsidRDefault="00A11726" w:rsidP="00931B23">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zullen het Project naar best vermogen uitvoeren volgens de bepalingen van de </w:t>
      </w:r>
      <w:r w:rsidR="00750EEC" w:rsidRPr="00D24C16">
        <w:rPr>
          <w:rFonts w:asciiTheme="minorHAnsi" w:hAnsiTheme="minorHAnsi" w:cstheme="minorHAnsi"/>
          <w:sz w:val="22"/>
        </w:rPr>
        <w:t>Overeenkomst</w:t>
      </w:r>
      <w:r w:rsidRPr="00D24C16">
        <w:rPr>
          <w:rFonts w:asciiTheme="minorHAnsi" w:hAnsiTheme="minorHAnsi" w:cstheme="minorHAnsi"/>
          <w:sz w:val="22"/>
        </w:rPr>
        <w:t xml:space="preserve"> en van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w:t>
      </w:r>
    </w:p>
    <w:p w14:paraId="5E1524BC" w14:textId="54EDF162" w:rsidR="004530B1" w:rsidRPr="00D24C16" w:rsidRDefault="00115C4A" w:rsidP="00120070">
      <w:pPr>
        <w:pStyle w:val="Kop2"/>
        <w:rPr>
          <w:rFonts w:asciiTheme="minorHAnsi" w:hAnsiTheme="minorHAnsi" w:cstheme="minorHAnsi"/>
          <w:sz w:val="22"/>
        </w:rPr>
      </w:pPr>
      <w:r w:rsidRPr="00D24C16">
        <w:rPr>
          <w:rFonts w:asciiTheme="minorHAnsi" w:hAnsiTheme="minorHAnsi" w:cstheme="minorHAnsi"/>
          <w:sz w:val="22"/>
        </w:rPr>
        <w:t xml:space="preserve">De betalingsmodaliteiten en </w:t>
      </w:r>
      <w:r w:rsidR="001F52DB" w:rsidRPr="00D24C16">
        <w:rPr>
          <w:rFonts w:asciiTheme="minorHAnsi" w:hAnsiTheme="minorHAnsi" w:cstheme="minorHAnsi"/>
          <w:sz w:val="22"/>
        </w:rPr>
        <w:t>afs</w:t>
      </w:r>
      <w:r w:rsidR="00CD559F" w:rsidRPr="00D24C16">
        <w:rPr>
          <w:rFonts w:asciiTheme="minorHAnsi" w:hAnsiTheme="minorHAnsi" w:cstheme="minorHAnsi"/>
          <w:sz w:val="22"/>
        </w:rPr>
        <w:t xml:space="preserve">praken over </w:t>
      </w:r>
      <w:r w:rsidR="001E2DC1" w:rsidRPr="00D24C16">
        <w:rPr>
          <w:rFonts w:asciiTheme="minorHAnsi" w:hAnsiTheme="minorHAnsi" w:cstheme="minorHAnsi"/>
          <w:sz w:val="22"/>
        </w:rPr>
        <w:t>V</w:t>
      </w:r>
      <w:r w:rsidR="00CD559F" w:rsidRPr="00D24C16">
        <w:rPr>
          <w:rFonts w:asciiTheme="minorHAnsi" w:hAnsiTheme="minorHAnsi" w:cstheme="minorHAnsi"/>
          <w:sz w:val="22"/>
        </w:rPr>
        <w:t xml:space="preserve">alorisatie van de </w:t>
      </w:r>
      <w:r w:rsidR="001E2DC1" w:rsidRPr="00D24C16">
        <w:rPr>
          <w:rFonts w:asciiTheme="minorHAnsi" w:hAnsiTheme="minorHAnsi" w:cstheme="minorHAnsi"/>
          <w:sz w:val="22"/>
        </w:rPr>
        <w:t>P</w:t>
      </w:r>
      <w:r w:rsidR="00CD559F" w:rsidRPr="00D24C16">
        <w:rPr>
          <w:rFonts w:asciiTheme="minorHAnsi" w:hAnsiTheme="minorHAnsi" w:cstheme="minorHAnsi"/>
          <w:sz w:val="22"/>
        </w:rPr>
        <w:t>rojectresultaten overeengekomen tussen de Begunstigden zijn opgenomen in de Overeenkomst</w:t>
      </w:r>
    </w:p>
    <w:p w14:paraId="4D939872" w14:textId="55A8CAA4" w:rsidR="000D101E" w:rsidRPr="00D24C16" w:rsidRDefault="00103E3E" w:rsidP="000D101E">
      <w:pPr>
        <w:pStyle w:val="Kop1"/>
        <w:spacing w:before="360" w:after="120"/>
        <w:rPr>
          <w:rFonts w:asciiTheme="minorHAnsi" w:hAnsiTheme="minorHAnsi" w:cstheme="minorHAnsi"/>
          <w:sz w:val="22"/>
          <w:szCs w:val="22"/>
        </w:rPr>
      </w:pPr>
      <w:r w:rsidRPr="00D24C16">
        <w:rPr>
          <w:rFonts w:asciiTheme="minorHAnsi" w:hAnsiTheme="minorHAnsi" w:cstheme="minorHAnsi"/>
          <w:sz w:val="22"/>
          <w:szCs w:val="22"/>
        </w:rPr>
        <w:t>P</w:t>
      </w:r>
      <w:r w:rsidR="009E6413" w:rsidRPr="00D24C16">
        <w:rPr>
          <w:rFonts w:asciiTheme="minorHAnsi" w:hAnsiTheme="minorHAnsi" w:cstheme="minorHAnsi"/>
          <w:sz w:val="22"/>
          <w:szCs w:val="22"/>
        </w:rPr>
        <w:t>roject</w:t>
      </w:r>
      <w:r w:rsidR="00DC0CE6" w:rsidRPr="00D24C16">
        <w:rPr>
          <w:rFonts w:asciiTheme="minorHAnsi" w:hAnsiTheme="minorHAnsi" w:cstheme="minorHAnsi"/>
          <w:sz w:val="22"/>
          <w:szCs w:val="22"/>
        </w:rPr>
        <w:t>management</w:t>
      </w:r>
    </w:p>
    <w:p w14:paraId="4ED1162F" w14:textId="650F6B02" w:rsidR="003D4950" w:rsidRDefault="00904C1D" w:rsidP="004B3A1B">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In overeenstemming met de </w:t>
      </w:r>
      <w:r w:rsidR="00750EEC" w:rsidRPr="00D24C16">
        <w:rPr>
          <w:rFonts w:asciiTheme="minorHAnsi" w:hAnsiTheme="minorHAnsi" w:cstheme="minorHAnsi"/>
          <w:sz w:val="22"/>
        </w:rPr>
        <w:t>Overeenkomst</w:t>
      </w:r>
      <w:r w:rsidRPr="00D24C16">
        <w:rPr>
          <w:rFonts w:asciiTheme="minorHAnsi" w:hAnsiTheme="minorHAnsi" w:cstheme="minorHAnsi"/>
          <w:sz w:val="22"/>
        </w:rPr>
        <w:t xml:space="preserve"> wordt </w:t>
      </w:r>
      <w:r w:rsidR="0050734E" w:rsidRPr="0050734E">
        <w:rPr>
          <w:rFonts w:asciiTheme="minorHAnsi" w:hAnsiTheme="minorHAnsi" w:cstheme="minorHAnsi"/>
          <w:sz w:val="22"/>
          <w:highlight w:val="yellow"/>
        </w:rPr>
        <w:t>Naam Partij</w:t>
      </w:r>
      <w:r w:rsidRPr="00D24C16">
        <w:rPr>
          <w:rFonts w:asciiTheme="minorHAnsi" w:hAnsiTheme="minorHAnsi" w:cstheme="minorHAnsi"/>
          <w:sz w:val="22"/>
        </w:rPr>
        <w:t xml:space="preserve"> aangeduid als “C</w:t>
      </w:r>
      <w:r w:rsidR="0067088C" w:rsidRPr="00D24C16">
        <w:rPr>
          <w:rFonts w:asciiTheme="minorHAnsi" w:hAnsiTheme="minorHAnsi" w:cstheme="minorHAnsi"/>
          <w:sz w:val="22"/>
        </w:rPr>
        <w:t>oördinator</w:t>
      </w:r>
      <w:r w:rsidRPr="00D24C16">
        <w:rPr>
          <w:rFonts w:asciiTheme="minorHAnsi" w:hAnsiTheme="minorHAnsi" w:cstheme="minorHAnsi"/>
          <w:sz w:val="22"/>
        </w:rPr>
        <w:t xml:space="preserve">” en staat daardoor in voor de coördinatie van de verslaggeving en de financiële, administratieve en technisch-wetenschappelijke opvolging </w:t>
      </w:r>
      <w:r w:rsidR="00C838A4" w:rsidRPr="00D24C16">
        <w:rPr>
          <w:rFonts w:asciiTheme="minorHAnsi" w:hAnsiTheme="minorHAnsi" w:cstheme="minorHAnsi"/>
          <w:sz w:val="22"/>
        </w:rPr>
        <w:t xml:space="preserve">naar </w:t>
      </w:r>
      <w:r w:rsidR="00003EBB" w:rsidRPr="00D24C16">
        <w:rPr>
          <w:rFonts w:asciiTheme="minorHAnsi" w:hAnsiTheme="minorHAnsi" w:cstheme="minorHAnsi"/>
          <w:sz w:val="22"/>
        </w:rPr>
        <w:t xml:space="preserve">het Hermesfonds </w:t>
      </w:r>
      <w:r w:rsidRPr="00D24C16">
        <w:rPr>
          <w:rFonts w:asciiTheme="minorHAnsi" w:hAnsiTheme="minorHAnsi" w:cstheme="minorHAnsi"/>
          <w:sz w:val="22"/>
        </w:rPr>
        <w:t xml:space="preserve">volgens de modaliteiten van de </w:t>
      </w:r>
      <w:r w:rsidR="00750EEC" w:rsidRPr="00D24C16">
        <w:rPr>
          <w:rFonts w:asciiTheme="minorHAnsi" w:hAnsiTheme="minorHAnsi" w:cstheme="minorHAnsi"/>
          <w:sz w:val="22"/>
        </w:rPr>
        <w:t>Overeenkomst</w:t>
      </w:r>
      <w:r w:rsidRPr="00D24C16">
        <w:rPr>
          <w:rFonts w:asciiTheme="minorHAnsi" w:hAnsiTheme="minorHAnsi" w:cstheme="minorHAnsi"/>
          <w:sz w:val="22"/>
        </w:rPr>
        <w:t xml:space="preserve">. </w:t>
      </w:r>
      <w:r w:rsidR="0050734E" w:rsidRPr="0050734E">
        <w:rPr>
          <w:rFonts w:asciiTheme="minorHAnsi" w:hAnsiTheme="minorHAnsi" w:cstheme="minorHAnsi"/>
          <w:sz w:val="22"/>
          <w:highlight w:val="yellow"/>
        </w:rPr>
        <w:t>Persoon binnen Coördinator</w:t>
      </w:r>
      <w:r w:rsidRPr="00D24C16">
        <w:rPr>
          <w:rFonts w:asciiTheme="minorHAnsi" w:hAnsiTheme="minorHAnsi" w:cstheme="minorHAnsi"/>
          <w:sz w:val="22"/>
        </w:rPr>
        <w:t xml:space="preserve"> wordt door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aangeduid als de </w:t>
      </w:r>
      <w:r w:rsidR="001015CD" w:rsidRPr="00D24C16">
        <w:rPr>
          <w:rFonts w:asciiTheme="minorHAnsi" w:hAnsiTheme="minorHAnsi" w:cstheme="minorHAnsi"/>
          <w:sz w:val="22"/>
        </w:rPr>
        <w:t>“</w:t>
      </w:r>
      <w:r w:rsidRPr="00D24C16">
        <w:rPr>
          <w:rFonts w:asciiTheme="minorHAnsi" w:hAnsiTheme="minorHAnsi" w:cstheme="minorHAnsi"/>
          <w:sz w:val="22"/>
        </w:rPr>
        <w:t>Pro</w:t>
      </w:r>
      <w:r w:rsidR="00967B23" w:rsidRPr="00D24C16">
        <w:rPr>
          <w:rFonts w:asciiTheme="minorHAnsi" w:hAnsiTheme="minorHAnsi" w:cstheme="minorHAnsi"/>
          <w:sz w:val="22"/>
        </w:rPr>
        <w:t>ject</w:t>
      </w:r>
      <w:r w:rsidR="007762BC" w:rsidRPr="00D24C16">
        <w:rPr>
          <w:rFonts w:asciiTheme="minorHAnsi" w:hAnsiTheme="minorHAnsi" w:cstheme="minorHAnsi"/>
          <w:sz w:val="22"/>
        </w:rPr>
        <w:t>coördinator</w:t>
      </w:r>
      <w:r w:rsidR="001015CD" w:rsidRPr="00D24C16">
        <w:rPr>
          <w:rFonts w:asciiTheme="minorHAnsi" w:hAnsiTheme="minorHAnsi" w:cstheme="minorHAnsi"/>
          <w:sz w:val="22"/>
        </w:rPr>
        <w:t>”</w:t>
      </w:r>
      <w:r w:rsidRPr="00D24C16">
        <w:rPr>
          <w:rFonts w:asciiTheme="minorHAnsi" w:hAnsiTheme="minorHAnsi" w:cstheme="minorHAnsi"/>
          <w:sz w:val="22"/>
        </w:rPr>
        <w:t xml:space="preserve">, die namens de </w:t>
      </w:r>
      <w:r w:rsidR="008E4C7F" w:rsidRPr="00D24C16">
        <w:rPr>
          <w:rFonts w:asciiTheme="minorHAnsi" w:hAnsiTheme="minorHAnsi" w:cstheme="minorHAnsi"/>
          <w:sz w:val="22"/>
        </w:rPr>
        <w:t>Coördinator</w:t>
      </w:r>
      <w:r w:rsidRPr="00D24C16">
        <w:rPr>
          <w:rFonts w:asciiTheme="minorHAnsi" w:hAnsiTheme="minorHAnsi" w:cstheme="minorHAnsi"/>
          <w:sz w:val="22"/>
        </w:rPr>
        <w:t xml:space="preserve"> zal instaan voor de vervulling van alle administratieve, financiële en technisch-wetenschappelijke verplichtingen. </w:t>
      </w:r>
    </w:p>
    <w:p w14:paraId="73C70D10" w14:textId="54200633" w:rsidR="00904C1D" w:rsidRPr="00D24C16" w:rsidRDefault="003D4950" w:rsidP="004B3A1B">
      <w:pPr>
        <w:pStyle w:val="Kop2"/>
        <w:spacing w:after="240" w:line="276" w:lineRule="auto"/>
        <w:rPr>
          <w:rFonts w:asciiTheme="minorHAnsi" w:hAnsiTheme="minorHAnsi" w:cstheme="minorHAnsi"/>
          <w:sz w:val="22"/>
        </w:rPr>
      </w:pPr>
      <w:r>
        <w:rPr>
          <w:rFonts w:asciiTheme="minorHAnsi" w:hAnsiTheme="minorHAnsi" w:cstheme="minorHAnsi"/>
          <w:sz w:val="22"/>
        </w:rPr>
        <w:t>Flux</w:t>
      </w:r>
      <w:r w:rsidRPr="003D4950">
        <w:rPr>
          <w:rFonts w:asciiTheme="minorHAnsi" w:hAnsiTheme="minorHAnsi" w:cstheme="minorHAnsi"/>
          <w:sz w:val="22"/>
        </w:rPr>
        <w:t xml:space="preserve">50 </w:t>
      </w:r>
      <w:r w:rsidR="008E4C7F" w:rsidRPr="003D4950">
        <w:rPr>
          <w:rFonts w:asciiTheme="minorHAnsi" w:hAnsiTheme="minorHAnsi" w:cstheme="minorHAnsi"/>
          <w:sz w:val="22"/>
        </w:rPr>
        <w:t>staat</w:t>
      </w:r>
      <w:r w:rsidR="00904C1D" w:rsidRPr="003D4950">
        <w:rPr>
          <w:rFonts w:asciiTheme="minorHAnsi" w:hAnsiTheme="minorHAnsi" w:cstheme="minorHAnsi"/>
          <w:sz w:val="22"/>
        </w:rPr>
        <w:t xml:space="preserve"> in voor </w:t>
      </w:r>
      <w:r w:rsidR="00E43EE9" w:rsidRPr="003D4950">
        <w:rPr>
          <w:rFonts w:asciiTheme="minorHAnsi" w:hAnsiTheme="minorHAnsi" w:cstheme="minorHAnsi"/>
          <w:sz w:val="22"/>
        </w:rPr>
        <w:t>het sluiten van de nodige overeenkomst</w:t>
      </w:r>
      <w:r w:rsidRPr="003D4950">
        <w:rPr>
          <w:rFonts w:asciiTheme="minorHAnsi" w:hAnsiTheme="minorHAnsi" w:cstheme="minorHAnsi"/>
          <w:sz w:val="22"/>
        </w:rPr>
        <w:t>en</w:t>
      </w:r>
      <w:r w:rsidR="00E43EE9" w:rsidRPr="003D4950">
        <w:rPr>
          <w:rFonts w:asciiTheme="minorHAnsi" w:hAnsiTheme="minorHAnsi" w:cstheme="minorHAnsi"/>
          <w:sz w:val="22"/>
        </w:rPr>
        <w:t xml:space="preserve"> met de leden van </w:t>
      </w:r>
      <w:r w:rsidR="008B01BD" w:rsidRPr="003D4950">
        <w:rPr>
          <w:rFonts w:asciiTheme="minorHAnsi" w:hAnsiTheme="minorHAnsi" w:cstheme="minorHAnsi"/>
          <w:sz w:val="22"/>
        </w:rPr>
        <w:t>de begeleidingscommissie</w:t>
      </w:r>
      <w:r w:rsidR="00904C1D" w:rsidRPr="003D4950">
        <w:rPr>
          <w:rFonts w:asciiTheme="minorHAnsi" w:hAnsiTheme="minorHAnsi" w:cstheme="minorHAnsi"/>
          <w:sz w:val="22"/>
        </w:rPr>
        <w:t>.</w:t>
      </w:r>
      <w:r w:rsidR="00525CEC" w:rsidRPr="003D4950">
        <w:rPr>
          <w:rFonts w:asciiTheme="minorHAnsi" w:hAnsiTheme="minorHAnsi" w:cstheme="minorHAnsi"/>
          <w:sz w:val="22"/>
        </w:rPr>
        <w:t xml:space="preserve"> </w:t>
      </w:r>
      <w:r>
        <w:rPr>
          <w:rFonts w:asciiTheme="minorHAnsi" w:hAnsiTheme="minorHAnsi" w:cstheme="minorHAnsi"/>
          <w:sz w:val="22"/>
        </w:rPr>
        <w:t>Flux</w:t>
      </w:r>
      <w:r w:rsidR="00056B1C" w:rsidRPr="003D4950">
        <w:rPr>
          <w:rFonts w:asciiTheme="minorHAnsi" w:hAnsiTheme="minorHAnsi" w:cstheme="minorHAnsi"/>
          <w:sz w:val="22"/>
        </w:rPr>
        <w:t>50</w:t>
      </w:r>
      <w:r w:rsidRPr="003D4950">
        <w:rPr>
          <w:rFonts w:asciiTheme="minorHAnsi" w:hAnsiTheme="minorHAnsi" w:cstheme="minorHAnsi"/>
          <w:sz w:val="22"/>
        </w:rPr>
        <w:t xml:space="preserve"> zal deze overeenkomsten ondertekenen uit naam van de Partijen van het Project. </w:t>
      </w:r>
      <w:r>
        <w:rPr>
          <w:rFonts w:asciiTheme="minorHAnsi" w:hAnsiTheme="minorHAnsi" w:cstheme="minorHAnsi"/>
          <w:sz w:val="22"/>
        </w:rPr>
        <w:t>Flux</w:t>
      </w:r>
      <w:r w:rsidRPr="003D4950">
        <w:rPr>
          <w:rFonts w:asciiTheme="minorHAnsi" w:hAnsiTheme="minorHAnsi" w:cstheme="minorHAnsi"/>
          <w:sz w:val="22"/>
        </w:rPr>
        <w:t>50 zal dan ook instaan</w:t>
      </w:r>
      <w:r w:rsidR="00BE540D" w:rsidRPr="003D4950">
        <w:rPr>
          <w:rFonts w:asciiTheme="minorHAnsi" w:hAnsiTheme="minorHAnsi" w:cstheme="minorHAnsi"/>
          <w:sz w:val="22"/>
        </w:rPr>
        <w:t xml:space="preserve"> voor de regeling</w:t>
      </w:r>
      <w:r w:rsidR="00FA478B" w:rsidRPr="003D4950">
        <w:rPr>
          <w:rFonts w:asciiTheme="minorHAnsi" w:hAnsiTheme="minorHAnsi" w:cstheme="minorHAnsi"/>
          <w:sz w:val="22"/>
        </w:rPr>
        <w:t xml:space="preserve"> van de financiële bijdragen </w:t>
      </w:r>
      <w:r w:rsidR="00AD61EF" w:rsidRPr="003D4950">
        <w:rPr>
          <w:rFonts w:asciiTheme="minorHAnsi" w:hAnsiTheme="minorHAnsi" w:cstheme="minorHAnsi"/>
          <w:sz w:val="22"/>
        </w:rPr>
        <w:t>en</w:t>
      </w:r>
      <w:r w:rsidR="00FA478B" w:rsidRPr="003D4950">
        <w:rPr>
          <w:rFonts w:asciiTheme="minorHAnsi" w:hAnsiTheme="minorHAnsi" w:cstheme="minorHAnsi"/>
          <w:sz w:val="22"/>
        </w:rPr>
        <w:t xml:space="preserve"> de </w:t>
      </w:r>
      <w:r w:rsidR="00E352FB" w:rsidRPr="003D4950">
        <w:rPr>
          <w:rFonts w:asciiTheme="minorHAnsi" w:hAnsiTheme="minorHAnsi" w:cstheme="minorHAnsi"/>
          <w:sz w:val="22"/>
        </w:rPr>
        <w:t xml:space="preserve">in specifieke gevallen </w:t>
      </w:r>
      <w:r w:rsidR="00FA478B" w:rsidRPr="003D4950">
        <w:rPr>
          <w:rFonts w:asciiTheme="minorHAnsi" w:hAnsiTheme="minorHAnsi" w:cstheme="minorHAnsi"/>
          <w:sz w:val="22"/>
        </w:rPr>
        <w:t xml:space="preserve">bedragen in natura van de leden van de </w:t>
      </w:r>
      <w:r w:rsidR="00BA396F" w:rsidRPr="003D4950">
        <w:rPr>
          <w:rFonts w:asciiTheme="minorHAnsi" w:hAnsiTheme="minorHAnsi" w:cstheme="minorHAnsi"/>
          <w:sz w:val="22"/>
        </w:rPr>
        <w:t>begeleidingscommissie</w:t>
      </w:r>
      <w:r w:rsidR="00372233" w:rsidRPr="003D4950">
        <w:rPr>
          <w:rFonts w:asciiTheme="minorHAnsi" w:hAnsiTheme="minorHAnsi" w:cstheme="minorHAnsi"/>
          <w:sz w:val="22"/>
        </w:rPr>
        <w:t>.</w:t>
      </w:r>
      <w:r w:rsidR="006D5FC9" w:rsidRPr="003D4950">
        <w:rPr>
          <w:rFonts w:asciiTheme="minorHAnsi" w:hAnsiTheme="minorHAnsi" w:cstheme="minorHAnsi"/>
          <w:sz w:val="22"/>
        </w:rPr>
        <w:t xml:space="preserve"> </w:t>
      </w:r>
      <w:r>
        <w:rPr>
          <w:rFonts w:asciiTheme="minorHAnsi" w:hAnsiTheme="minorHAnsi" w:cstheme="minorHAnsi"/>
          <w:sz w:val="22"/>
        </w:rPr>
        <w:t>Flux</w:t>
      </w:r>
      <w:r w:rsidR="00056B1C" w:rsidRPr="003D4950">
        <w:rPr>
          <w:rFonts w:asciiTheme="minorHAnsi" w:hAnsiTheme="minorHAnsi" w:cstheme="minorHAnsi"/>
          <w:sz w:val="22"/>
        </w:rPr>
        <w:t>50</w:t>
      </w:r>
      <w:r w:rsidR="006D5FC9" w:rsidRPr="003D4950">
        <w:rPr>
          <w:rFonts w:asciiTheme="minorHAnsi" w:hAnsiTheme="minorHAnsi" w:cstheme="minorHAnsi"/>
          <w:sz w:val="22"/>
        </w:rPr>
        <w:t xml:space="preserve"> ontvangt </w:t>
      </w:r>
      <w:r w:rsidR="00FD557F" w:rsidRPr="003D4950">
        <w:rPr>
          <w:rFonts w:asciiTheme="minorHAnsi" w:hAnsiTheme="minorHAnsi" w:cstheme="minorHAnsi"/>
          <w:sz w:val="22"/>
        </w:rPr>
        <w:t>de financiële bijdragen van de leden van de begeleidingscommissie.</w:t>
      </w:r>
      <w:r w:rsidRPr="003D4950">
        <w:rPr>
          <w:rFonts w:asciiTheme="minorHAnsi" w:hAnsiTheme="minorHAnsi" w:cstheme="minorHAnsi"/>
          <w:sz w:val="22"/>
        </w:rPr>
        <w:t xml:space="preserve"> Hiervoor weerhoudt </w:t>
      </w:r>
      <w:r>
        <w:rPr>
          <w:rFonts w:asciiTheme="minorHAnsi" w:hAnsiTheme="minorHAnsi" w:cstheme="minorHAnsi"/>
          <w:sz w:val="22"/>
        </w:rPr>
        <w:t>Flux</w:t>
      </w:r>
      <w:r w:rsidRPr="003D4950">
        <w:rPr>
          <w:rFonts w:asciiTheme="minorHAnsi" w:hAnsiTheme="minorHAnsi" w:cstheme="minorHAnsi"/>
          <w:sz w:val="22"/>
        </w:rPr>
        <w:t>50 jaarlijks een bedrag van tweeduizend vijfhonderd (2500)</w:t>
      </w:r>
      <w:r>
        <w:rPr>
          <w:rFonts w:asciiTheme="minorHAnsi" w:hAnsiTheme="minorHAnsi" w:cstheme="minorHAnsi"/>
          <w:sz w:val="22"/>
        </w:rPr>
        <w:t xml:space="preserve"> euro. Het resterende bedrag wordt overgemaakt aan de Coördinator voor de disseminatie van de (tussentijdse) resultaten van het Project.</w:t>
      </w:r>
    </w:p>
    <w:p w14:paraId="59B3F4DF" w14:textId="34FF7F10" w:rsidR="00C75581" w:rsidRPr="00D24C16" w:rsidRDefault="00A76258" w:rsidP="004B3A1B">
      <w:pPr>
        <w:pStyle w:val="Kop2"/>
        <w:spacing w:line="276" w:lineRule="auto"/>
        <w:rPr>
          <w:rFonts w:asciiTheme="minorHAnsi" w:hAnsiTheme="minorHAnsi" w:cstheme="minorHAnsi"/>
          <w:sz w:val="22"/>
        </w:rPr>
      </w:pPr>
      <w:bookmarkStart w:id="0" w:name="_Ref536087795"/>
      <w:r w:rsidRPr="00D24C16">
        <w:rPr>
          <w:rFonts w:asciiTheme="minorHAnsi" w:hAnsiTheme="minorHAnsi" w:cstheme="minorHAnsi"/>
          <w:sz w:val="22"/>
        </w:rPr>
        <w:t xml:space="preserve">Bij de aanvang van het Project, zullen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een </w:t>
      </w:r>
      <w:r w:rsidR="00A307C9" w:rsidRPr="00D24C16">
        <w:rPr>
          <w:rFonts w:asciiTheme="minorHAnsi" w:hAnsiTheme="minorHAnsi" w:cstheme="minorHAnsi"/>
          <w:sz w:val="22"/>
        </w:rPr>
        <w:t>“</w:t>
      </w:r>
      <w:r w:rsidRPr="00D24C16">
        <w:rPr>
          <w:rFonts w:asciiTheme="minorHAnsi" w:hAnsiTheme="minorHAnsi" w:cstheme="minorHAnsi"/>
          <w:sz w:val="22"/>
        </w:rPr>
        <w:t>Stuurgroep</w:t>
      </w:r>
      <w:r w:rsidR="00A307C9" w:rsidRPr="00D24C16">
        <w:rPr>
          <w:rFonts w:asciiTheme="minorHAnsi" w:hAnsiTheme="minorHAnsi" w:cstheme="minorHAnsi"/>
          <w:sz w:val="22"/>
        </w:rPr>
        <w:t>”</w:t>
      </w:r>
      <w:r w:rsidRPr="00D24C16">
        <w:rPr>
          <w:rFonts w:asciiTheme="minorHAnsi" w:hAnsiTheme="minorHAnsi" w:cstheme="minorHAnsi"/>
          <w:sz w:val="22"/>
        </w:rPr>
        <w:t xml:space="preserve"> oprichten, waarin elk van de </w:t>
      </w:r>
      <w:r w:rsidR="00267419" w:rsidRPr="00D24C16">
        <w:rPr>
          <w:rFonts w:asciiTheme="minorHAnsi" w:hAnsiTheme="minorHAnsi" w:cstheme="minorHAnsi"/>
          <w:sz w:val="22"/>
        </w:rPr>
        <w:t>Partij</w:t>
      </w:r>
      <w:r w:rsidRPr="00D24C16">
        <w:rPr>
          <w:rFonts w:asciiTheme="minorHAnsi" w:hAnsiTheme="minorHAnsi" w:cstheme="minorHAnsi"/>
          <w:sz w:val="22"/>
        </w:rPr>
        <w:t>en als volgt vertegenwoordigd is:</w:t>
      </w:r>
      <w:bookmarkEnd w:id="0"/>
    </w:p>
    <w:p w14:paraId="059B1394" w14:textId="2A0042D0" w:rsidR="005D5646" w:rsidRPr="00D24C16" w:rsidRDefault="0050734E" w:rsidP="00E84749">
      <w:pPr>
        <w:pStyle w:val="Lijstalinea"/>
        <w:spacing w:line="276" w:lineRule="auto"/>
        <w:rPr>
          <w:rFonts w:asciiTheme="minorHAnsi" w:hAnsiTheme="minorHAnsi" w:cstheme="minorHAnsi"/>
          <w:sz w:val="22"/>
          <w:szCs w:val="22"/>
          <w:lang w:val="de-DE"/>
        </w:rPr>
      </w:pPr>
      <w:proofErr w:type="spellStart"/>
      <w:r w:rsidRPr="0050734E">
        <w:rPr>
          <w:rFonts w:asciiTheme="minorHAnsi" w:hAnsiTheme="minorHAnsi" w:cstheme="minorHAnsi"/>
          <w:sz w:val="22"/>
          <w:szCs w:val="22"/>
          <w:highlight w:val="yellow"/>
          <w:lang w:val="de-DE"/>
        </w:rPr>
        <w:t>Partij</w:t>
      </w:r>
      <w:proofErr w:type="spellEnd"/>
      <w:r w:rsidRPr="0050734E">
        <w:rPr>
          <w:rFonts w:asciiTheme="minorHAnsi" w:hAnsiTheme="minorHAnsi" w:cstheme="minorHAnsi"/>
          <w:sz w:val="22"/>
          <w:szCs w:val="22"/>
          <w:highlight w:val="yellow"/>
          <w:lang w:val="de-DE"/>
        </w:rPr>
        <w:t xml:space="preserve"> 1</w:t>
      </w:r>
      <w:r w:rsidR="005D5646" w:rsidRPr="00D24C16">
        <w:rPr>
          <w:rFonts w:asciiTheme="minorHAnsi" w:hAnsiTheme="minorHAnsi" w:cstheme="minorHAnsi"/>
          <w:sz w:val="22"/>
          <w:szCs w:val="22"/>
          <w:lang w:val="de-DE"/>
        </w:rPr>
        <w:t xml:space="preserve">: </w:t>
      </w:r>
      <w:proofErr w:type="spellStart"/>
      <w:r w:rsidRPr="0050734E">
        <w:rPr>
          <w:rFonts w:asciiTheme="minorHAnsi" w:hAnsiTheme="minorHAnsi" w:cstheme="minorHAnsi"/>
          <w:sz w:val="22"/>
          <w:szCs w:val="22"/>
          <w:highlight w:val="yellow"/>
          <w:lang w:val="de-DE"/>
        </w:rPr>
        <w:t>naam</w:t>
      </w:r>
      <w:proofErr w:type="spellEnd"/>
      <w:r w:rsidRPr="0050734E">
        <w:rPr>
          <w:rFonts w:asciiTheme="minorHAnsi" w:hAnsiTheme="minorHAnsi" w:cstheme="minorHAnsi"/>
          <w:sz w:val="22"/>
          <w:szCs w:val="22"/>
          <w:highlight w:val="yellow"/>
          <w:lang w:val="de-DE"/>
        </w:rPr>
        <w:t xml:space="preserve"> </w:t>
      </w:r>
      <w:proofErr w:type="spellStart"/>
      <w:r w:rsidRPr="0050734E">
        <w:rPr>
          <w:rFonts w:asciiTheme="minorHAnsi" w:hAnsiTheme="minorHAnsi" w:cstheme="minorHAnsi"/>
          <w:sz w:val="22"/>
          <w:szCs w:val="22"/>
          <w:highlight w:val="yellow"/>
          <w:lang w:val="de-DE"/>
        </w:rPr>
        <w:t>vertegenwoordiger</w:t>
      </w:r>
      <w:proofErr w:type="spellEnd"/>
    </w:p>
    <w:p w14:paraId="2B88F7CD" w14:textId="5E4D0055" w:rsidR="005D5646" w:rsidRDefault="0050734E" w:rsidP="00E84749">
      <w:pPr>
        <w:pStyle w:val="Lijstalinea"/>
        <w:spacing w:line="276" w:lineRule="auto"/>
        <w:rPr>
          <w:rFonts w:asciiTheme="minorHAnsi" w:hAnsiTheme="minorHAnsi" w:cstheme="minorHAnsi"/>
          <w:sz w:val="22"/>
          <w:szCs w:val="22"/>
          <w:lang w:val="de-DE"/>
        </w:rPr>
      </w:pPr>
      <w:proofErr w:type="spellStart"/>
      <w:r w:rsidRPr="0050734E">
        <w:rPr>
          <w:rFonts w:asciiTheme="minorHAnsi" w:hAnsiTheme="minorHAnsi" w:cstheme="minorHAnsi"/>
          <w:sz w:val="22"/>
          <w:szCs w:val="22"/>
          <w:highlight w:val="yellow"/>
          <w:lang w:val="de-DE"/>
        </w:rPr>
        <w:t>Partij</w:t>
      </w:r>
      <w:proofErr w:type="spellEnd"/>
      <w:r w:rsidRPr="0050734E">
        <w:rPr>
          <w:rFonts w:asciiTheme="minorHAnsi" w:hAnsiTheme="minorHAnsi" w:cstheme="minorHAnsi"/>
          <w:sz w:val="22"/>
          <w:szCs w:val="22"/>
          <w:highlight w:val="yellow"/>
          <w:lang w:val="de-DE"/>
        </w:rPr>
        <w:t xml:space="preserve"> </w:t>
      </w:r>
      <w:r w:rsidRPr="0050734E">
        <w:rPr>
          <w:rFonts w:asciiTheme="minorHAnsi" w:hAnsiTheme="minorHAnsi" w:cstheme="minorHAnsi"/>
          <w:sz w:val="22"/>
          <w:szCs w:val="22"/>
          <w:highlight w:val="yellow"/>
          <w:lang w:val="de-DE"/>
        </w:rPr>
        <w:t>2</w:t>
      </w:r>
      <w:r w:rsidRPr="00D24C16">
        <w:rPr>
          <w:rFonts w:asciiTheme="minorHAnsi" w:hAnsiTheme="minorHAnsi" w:cstheme="minorHAnsi"/>
          <w:sz w:val="22"/>
          <w:szCs w:val="22"/>
          <w:lang w:val="de-DE"/>
        </w:rPr>
        <w:t xml:space="preserve">: </w:t>
      </w:r>
      <w:proofErr w:type="spellStart"/>
      <w:r w:rsidRPr="0050734E">
        <w:rPr>
          <w:rFonts w:asciiTheme="minorHAnsi" w:hAnsiTheme="minorHAnsi" w:cstheme="minorHAnsi"/>
          <w:sz w:val="22"/>
          <w:szCs w:val="22"/>
          <w:highlight w:val="yellow"/>
          <w:lang w:val="de-DE"/>
        </w:rPr>
        <w:t>naam</w:t>
      </w:r>
      <w:proofErr w:type="spellEnd"/>
      <w:r w:rsidRPr="0050734E">
        <w:rPr>
          <w:rFonts w:asciiTheme="minorHAnsi" w:hAnsiTheme="minorHAnsi" w:cstheme="minorHAnsi"/>
          <w:sz w:val="22"/>
          <w:szCs w:val="22"/>
          <w:highlight w:val="yellow"/>
          <w:lang w:val="de-DE"/>
        </w:rPr>
        <w:t xml:space="preserve"> </w:t>
      </w:r>
      <w:proofErr w:type="spellStart"/>
      <w:r w:rsidRPr="0050734E">
        <w:rPr>
          <w:rFonts w:asciiTheme="minorHAnsi" w:hAnsiTheme="minorHAnsi" w:cstheme="minorHAnsi"/>
          <w:sz w:val="22"/>
          <w:szCs w:val="22"/>
          <w:highlight w:val="yellow"/>
          <w:lang w:val="de-DE"/>
        </w:rPr>
        <w:t>vertegenwoordiger</w:t>
      </w:r>
      <w:proofErr w:type="spellEnd"/>
    </w:p>
    <w:p w14:paraId="087BFE6C" w14:textId="2A1A9C3D" w:rsidR="00D24C16" w:rsidRDefault="0050734E" w:rsidP="00E84749">
      <w:pPr>
        <w:pStyle w:val="Lijstalinea"/>
        <w:spacing w:line="276" w:lineRule="auto"/>
        <w:rPr>
          <w:rFonts w:asciiTheme="minorHAnsi" w:hAnsiTheme="minorHAnsi" w:cstheme="minorHAnsi"/>
          <w:sz w:val="22"/>
          <w:szCs w:val="22"/>
          <w:lang w:val="de-DE"/>
        </w:rPr>
      </w:pPr>
      <w:proofErr w:type="spellStart"/>
      <w:r w:rsidRPr="0050734E">
        <w:rPr>
          <w:rFonts w:asciiTheme="minorHAnsi" w:hAnsiTheme="minorHAnsi" w:cstheme="minorHAnsi"/>
          <w:sz w:val="22"/>
          <w:szCs w:val="22"/>
          <w:highlight w:val="yellow"/>
          <w:lang w:val="de-DE"/>
        </w:rPr>
        <w:t>Partij</w:t>
      </w:r>
      <w:proofErr w:type="spellEnd"/>
      <w:r w:rsidRPr="0050734E">
        <w:rPr>
          <w:rFonts w:asciiTheme="minorHAnsi" w:hAnsiTheme="minorHAnsi" w:cstheme="minorHAnsi"/>
          <w:sz w:val="22"/>
          <w:szCs w:val="22"/>
          <w:highlight w:val="yellow"/>
          <w:lang w:val="de-DE"/>
        </w:rPr>
        <w:t xml:space="preserve"> </w:t>
      </w:r>
      <w:r w:rsidRPr="0050734E">
        <w:rPr>
          <w:rFonts w:asciiTheme="minorHAnsi" w:hAnsiTheme="minorHAnsi" w:cstheme="minorHAnsi"/>
          <w:sz w:val="22"/>
          <w:szCs w:val="22"/>
          <w:highlight w:val="yellow"/>
          <w:lang w:val="de-DE"/>
        </w:rPr>
        <w:t>3</w:t>
      </w:r>
      <w:r w:rsidRPr="00D24C16">
        <w:rPr>
          <w:rFonts w:asciiTheme="minorHAnsi" w:hAnsiTheme="minorHAnsi" w:cstheme="minorHAnsi"/>
          <w:sz w:val="22"/>
          <w:szCs w:val="22"/>
          <w:lang w:val="de-DE"/>
        </w:rPr>
        <w:t xml:space="preserve">: </w:t>
      </w:r>
      <w:proofErr w:type="spellStart"/>
      <w:r w:rsidRPr="0050734E">
        <w:rPr>
          <w:rFonts w:asciiTheme="minorHAnsi" w:hAnsiTheme="minorHAnsi" w:cstheme="minorHAnsi"/>
          <w:sz w:val="22"/>
          <w:szCs w:val="22"/>
          <w:highlight w:val="yellow"/>
          <w:lang w:val="de-DE"/>
        </w:rPr>
        <w:t>naam</w:t>
      </w:r>
      <w:proofErr w:type="spellEnd"/>
      <w:r w:rsidRPr="0050734E">
        <w:rPr>
          <w:rFonts w:asciiTheme="minorHAnsi" w:hAnsiTheme="minorHAnsi" w:cstheme="minorHAnsi"/>
          <w:sz w:val="22"/>
          <w:szCs w:val="22"/>
          <w:highlight w:val="yellow"/>
          <w:lang w:val="de-DE"/>
        </w:rPr>
        <w:t xml:space="preserve"> </w:t>
      </w:r>
      <w:proofErr w:type="spellStart"/>
      <w:r w:rsidRPr="0050734E">
        <w:rPr>
          <w:rFonts w:asciiTheme="minorHAnsi" w:hAnsiTheme="minorHAnsi" w:cstheme="minorHAnsi"/>
          <w:sz w:val="22"/>
          <w:szCs w:val="22"/>
          <w:highlight w:val="yellow"/>
          <w:lang w:val="de-DE"/>
        </w:rPr>
        <w:t>vertegenwoordiger</w:t>
      </w:r>
      <w:proofErr w:type="spellEnd"/>
    </w:p>
    <w:p w14:paraId="543CAF9D" w14:textId="137F640D" w:rsidR="005D5646" w:rsidRPr="00D24C16" w:rsidRDefault="003D4950" w:rsidP="00E84749">
      <w:pPr>
        <w:pStyle w:val="Lijstalinea"/>
        <w:spacing w:line="276" w:lineRule="auto"/>
        <w:rPr>
          <w:rFonts w:asciiTheme="minorHAnsi" w:hAnsiTheme="minorHAnsi" w:cstheme="minorHAnsi"/>
          <w:sz w:val="22"/>
          <w:szCs w:val="22"/>
          <w:lang w:val="de-DE"/>
        </w:rPr>
      </w:pPr>
      <w:r>
        <w:rPr>
          <w:rFonts w:asciiTheme="minorHAnsi" w:hAnsiTheme="minorHAnsi" w:cstheme="minorHAnsi"/>
          <w:sz w:val="22"/>
          <w:szCs w:val="22"/>
          <w:lang w:val="de-DE"/>
        </w:rPr>
        <w:t>Flux</w:t>
      </w:r>
      <w:r w:rsidR="00056B1C" w:rsidRPr="00D24C16">
        <w:rPr>
          <w:rFonts w:asciiTheme="minorHAnsi" w:hAnsiTheme="minorHAnsi" w:cstheme="minorHAnsi"/>
          <w:sz w:val="22"/>
          <w:szCs w:val="22"/>
          <w:lang w:val="de-DE"/>
        </w:rPr>
        <w:t>50</w:t>
      </w:r>
      <w:r w:rsidR="005D5646" w:rsidRPr="00D24C16">
        <w:rPr>
          <w:rFonts w:asciiTheme="minorHAnsi" w:hAnsiTheme="minorHAnsi" w:cstheme="minorHAnsi"/>
          <w:sz w:val="22"/>
          <w:szCs w:val="22"/>
          <w:lang w:val="de-DE"/>
        </w:rPr>
        <w:t xml:space="preserve">: </w:t>
      </w:r>
      <w:proofErr w:type="spellStart"/>
      <w:r w:rsidR="0050734E" w:rsidRPr="0050734E">
        <w:rPr>
          <w:rFonts w:asciiTheme="minorHAnsi" w:hAnsiTheme="minorHAnsi" w:cstheme="minorHAnsi"/>
          <w:sz w:val="22"/>
          <w:szCs w:val="22"/>
          <w:highlight w:val="yellow"/>
          <w:lang w:val="de-DE"/>
        </w:rPr>
        <w:t>naam</w:t>
      </w:r>
      <w:proofErr w:type="spellEnd"/>
      <w:r w:rsidR="0050734E" w:rsidRPr="0050734E">
        <w:rPr>
          <w:rFonts w:asciiTheme="minorHAnsi" w:hAnsiTheme="minorHAnsi" w:cstheme="minorHAnsi"/>
          <w:sz w:val="22"/>
          <w:szCs w:val="22"/>
          <w:highlight w:val="yellow"/>
          <w:lang w:val="de-DE"/>
        </w:rPr>
        <w:t xml:space="preserve"> </w:t>
      </w:r>
      <w:proofErr w:type="spellStart"/>
      <w:r w:rsidR="0050734E" w:rsidRPr="0050734E">
        <w:rPr>
          <w:rFonts w:asciiTheme="minorHAnsi" w:hAnsiTheme="minorHAnsi" w:cstheme="minorHAnsi"/>
          <w:sz w:val="22"/>
          <w:szCs w:val="22"/>
          <w:highlight w:val="yellow"/>
          <w:lang w:val="de-DE"/>
        </w:rPr>
        <w:t>vertegenwoordiger</w:t>
      </w:r>
      <w:proofErr w:type="spellEnd"/>
    </w:p>
    <w:p w14:paraId="3CA8AFFF" w14:textId="479CFD7F" w:rsidR="00EF4374" w:rsidRPr="00D24C16" w:rsidRDefault="00EF4374" w:rsidP="00E84749">
      <w:pPr>
        <w:pStyle w:val="Lijstalinea"/>
        <w:spacing w:line="276" w:lineRule="auto"/>
        <w:rPr>
          <w:rFonts w:asciiTheme="minorHAnsi" w:hAnsiTheme="minorHAnsi" w:cstheme="minorHAnsi"/>
          <w:sz w:val="22"/>
          <w:szCs w:val="22"/>
        </w:rPr>
      </w:pPr>
      <w:r w:rsidRPr="00D24C16">
        <w:rPr>
          <w:rFonts w:asciiTheme="minorHAnsi" w:hAnsiTheme="minorHAnsi" w:cstheme="minorHAnsi"/>
          <w:sz w:val="22"/>
          <w:szCs w:val="22"/>
        </w:rPr>
        <w:t>Als</w:t>
      </w:r>
      <w:r w:rsidR="00BD5EC5" w:rsidRPr="00D24C16">
        <w:rPr>
          <w:rFonts w:asciiTheme="minorHAnsi" w:hAnsiTheme="minorHAnsi" w:cstheme="minorHAnsi"/>
          <w:sz w:val="22"/>
          <w:szCs w:val="22"/>
        </w:rPr>
        <w:t xml:space="preserve"> </w:t>
      </w:r>
      <w:r w:rsidR="00607302" w:rsidRPr="00D24C16">
        <w:rPr>
          <w:rFonts w:asciiTheme="minorHAnsi" w:hAnsiTheme="minorHAnsi" w:cstheme="minorHAnsi"/>
          <w:sz w:val="22"/>
          <w:szCs w:val="22"/>
        </w:rPr>
        <w:t>v</w:t>
      </w:r>
      <w:r w:rsidR="00BD5EC5" w:rsidRPr="00D24C16">
        <w:rPr>
          <w:rFonts w:asciiTheme="minorHAnsi" w:hAnsiTheme="minorHAnsi" w:cstheme="minorHAnsi"/>
          <w:sz w:val="22"/>
          <w:szCs w:val="22"/>
        </w:rPr>
        <w:t>oorzitter van de Stuurgroep wordt de Project</w:t>
      </w:r>
      <w:r w:rsidR="00A070CA" w:rsidRPr="00D24C16">
        <w:rPr>
          <w:rFonts w:asciiTheme="minorHAnsi" w:hAnsiTheme="minorHAnsi" w:cstheme="minorHAnsi"/>
          <w:sz w:val="22"/>
          <w:szCs w:val="22"/>
        </w:rPr>
        <w:t>coördinator</w:t>
      </w:r>
      <w:r w:rsidR="00BD5EC5" w:rsidRPr="00D24C16">
        <w:rPr>
          <w:rFonts w:asciiTheme="minorHAnsi" w:hAnsiTheme="minorHAnsi" w:cstheme="minorHAnsi"/>
          <w:sz w:val="22"/>
          <w:szCs w:val="22"/>
        </w:rPr>
        <w:t xml:space="preserve"> aangeduid.</w:t>
      </w:r>
    </w:p>
    <w:p w14:paraId="6164BBF9" w14:textId="6B969B3E" w:rsidR="00CA5EB6" w:rsidRPr="00D24C16" w:rsidRDefault="007823D6" w:rsidP="00E84749">
      <w:pPr>
        <w:pStyle w:val="Lijstalinea"/>
        <w:spacing w:after="240" w:line="276" w:lineRule="auto"/>
        <w:rPr>
          <w:rFonts w:asciiTheme="minorHAnsi" w:hAnsiTheme="minorHAnsi" w:cstheme="minorHAnsi"/>
          <w:sz w:val="22"/>
          <w:szCs w:val="22"/>
        </w:rPr>
      </w:pPr>
      <w:r w:rsidRPr="00D24C16">
        <w:rPr>
          <w:rFonts w:asciiTheme="minorHAnsi" w:hAnsiTheme="minorHAnsi" w:cstheme="minorHAnsi"/>
          <w:sz w:val="22"/>
          <w:szCs w:val="22"/>
        </w:rPr>
        <w:t>De</w:t>
      </w:r>
      <w:r w:rsidR="004B3A1B" w:rsidRPr="00D24C16">
        <w:rPr>
          <w:rFonts w:asciiTheme="minorHAnsi" w:hAnsiTheme="minorHAnsi" w:cstheme="minorHAnsi"/>
          <w:sz w:val="22"/>
          <w:szCs w:val="22"/>
        </w:rPr>
        <w:t xml:space="preserv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en behouden het recht hun vertegenwoordiger(s) in de Stuurgroep te vervangen. In voorkomend geval zullen zij de andere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en hierover informeren.</w:t>
      </w:r>
      <w:r w:rsidR="005D5646" w:rsidRPr="00D24C16">
        <w:rPr>
          <w:rFonts w:asciiTheme="minorHAnsi" w:hAnsiTheme="minorHAnsi" w:cstheme="minorHAnsi"/>
          <w:sz w:val="22"/>
          <w:szCs w:val="22"/>
        </w:rPr>
        <w:t xml:space="preserve"> </w:t>
      </w:r>
    </w:p>
    <w:p w14:paraId="5C9DB44B" w14:textId="498813D9" w:rsidR="00C75581" w:rsidRPr="00D24C16" w:rsidRDefault="0080427F" w:rsidP="00D45FB2">
      <w:pPr>
        <w:pStyle w:val="Kop2"/>
        <w:spacing w:line="276" w:lineRule="auto"/>
        <w:rPr>
          <w:rFonts w:asciiTheme="minorHAnsi" w:hAnsiTheme="minorHAnsi" w:cstheme="minorHAnsi"/>
          <w:sz w:val="22"/>
        </w:rPr>
      </w:pPr>
      <w:r w:rsidRPr="00D24C16">
        <w:rPr>
          <w:rFonts w:asciiTheme="minorHAnsi" w:hAnsiTheme="minorHAnsi" w:cstheme="minorHAnsi"/>
          <w:sz w:val="22"/>
        </w:rPr>
        <w:t>De Stuurgroep beslist met eenparigheid van stemmen over:</w:t>
      </w:r>
    </w:p>
    <w:p w14:paraId="664A8386" w14:textId="59A45A58" w:rsidR="00A06B0E" w:rsidRPr="00D24C16" w:rsidRDefault="00A74803" w:rsidP="00D45FB2">
      <w:pPr>
        <w:pStyle w:val="Lijstalinea"/>
        <w:numPr>
          <w:ilvl w:val="0"/>
          <w:numId w:val="3"/>
        </w:numPr>
        <w:spacing w:line="276" w:lineRule="auto"/>
        <w:rPr>
          <w:rFonts w:asciiTheme="minorHAnsi" w:hAnsiTheme="minorHAnsi" w:cstheme="minorHAnsi"/>
          <w:sz w:val="22"/>
          <w:szCs w:val="22"/>
        </w:rPr>
      </w:pPr>
      <w:r w:rsidRPr="00D24C16">
        <w:rPr>
          <w:rFonts w:asciiTheme="minorHAnsi" w:hAnsiTheme="minorHAnsi" w:cstheme="minorHAnsi"/>
          <w:sz w:val="22"/>
          <w:szCs w:val="22"/>
        </w:rPr>
        <w:t xml:space="preserve">alle materies waarover deze </w:t>
      </w:r>
      <w:r w:rsidR="00750EEC" w:rsidRPr="00D24C16">
        <w:rPr>
          <w:rFonts w:asciiTheme="minorHAnsi" w:hAnsiTheme="minorHAnsi" w:cstheme="minorHAnsi"/>
          <w:sz w:val="22"/>
          <w:szCs w:val="22"/>
        </w:rPr>
        <w:t>Samenwerkingsovereenkomst</w:t>
      </w:r>
      <w:r w:rsidRPr="00D24C16">
        <w:rPr>
          <w:rFonts w:asciiTheme="minorHAnsi" w:hAnsiTheme="minorHAnsi" w:cstheme="minorHAnsi"/>
          <w:sz w:val="22"/>
          <w:szCs w:val="22"/>
        </w:rPr>
        <w:t xml:space="preserve"> en de </w:t>
      </w:r>
      <w:r w:rsidR="00750EEC" w:rsidRPr="00D24C16">
        <w:rPr>
          <w:rFonts w:asciiTheme="minorHAnsi" w:hAnsiTheme="minorHAnsi" w:cstheme="minorHAnsi"/>
          <w:sz w:val="22"/>
          <w:szCs w:val="22"/>
        </w:rPr>
        <w:t>Overeenkomst</w:t>
      </w:r>
      <w:r w:rsidRPr="00D24C16">
        <w:rPr>
          <w:rFonts w:asciiTheme="minorHAnsi" w:hAnsiTheme="minorHAnsi" w:cstheme="minorHAnsi"/>
          <w:sz w:val="22"/>
          <w:szCs w:val="22"/>
        </w:rPr>
        <w:t xml:space="preserve"> geen uitsluitsel geven, zonder echter af te kunnen wijken van deze </w:t>
      </w:r>
      <w:r w:rsidR="00750EEC" w:rsidRPr="00D24C16">
        <w:rPr>
          <w:rFonts w:asciiTheme="minorHAnsi" w:hAnsiTheme="minorHAnsi" w:cstheme="minorHAnsi"/>
          <w:sz w:val="22"/>
          <w:szCs w:val="22"/>
        </w:rPr>
        <w:t>Samenwerkingsovereenkomst</w:t>
      </w:r>
      <w:r w:rsidRPr="00D24C16">
        <w:rPr>
          <w:rFonts w:asciiTheme="minorHAnsi" w:hAnsiTheme="minorHAnsi" w:cstheme="minorHAnsi"/>
          <w:sz w:val="22"/>
          <w:szCs w:val="22"/>
        </w:rPr>
        <w:t xml:space="preserve"> of van de </w:t>
      </w:r>
      <w:r w:rsidR="00750EEC" w:rsidRPr="00D24C16">
        <w:rPr>
          <w:rFonts w:asciiTheme="minorHAnsi" w:hAnsiTheme="minorHAnsi" w:cstheme="minorHAnsi"/>
          <w:sz w:val="22"/>
          <w:szCs w:val="22"/>
        </w:rPr>
        <w:t>Overeenkomst</w:t>
      </w:r>
      <w:r w:rsidRPr="00D24C16">
        <w:rPr>
          <w:rFonts w:asciiTheme="minorHAnsi" w:hAnsiTheme="minorHAnsi" w:cstheme="minorHAnsi"/>
          <w:sz w:val="22"/>
          <w:szCs w:val="22"/>
        </w:rPr>
        <w:t>;</w:t>
      </w:r>
    </w:p>
    <w:p w14:paraId="6B4684E9" w14:textId="24387726" w:rsidR="00387F91" w:rsidRPr="00D24C16" w:rsidRDefault="00E117A2" w:rsidP="00D45FB2">
      <w:pPr>
        <w:pStyle w:val="Lijstalinea"/>
        <w:numPr>
          <w:ilvl w:val="0"/>
          <w:numId w:val="3"/>
        </w:numPr>
        <w:spacing w:line="276" w:lineRule="auto"/>
        <w:rPr>
          <w:rFonts w:asciiTheme="minorHAnsi" w:hAnsiTheme="minorHAnsi" w:cstheme="minorHAnsi"/>
          <w:sz w:val="22"/>
          <w:szCs w:val="22"/>
        </w:rPr>
      </w:pPr>
      <w:r w:rsidRPr="00D24C16">
        <w:rPr>
          <w:rFonts w:asciiTheme="minorHAnsi" w:hAnsiTheme="minorHAnsi" w:cstheme="minorHAnsi"/>
          <w:sz w:val="22"/>
          <w:szCs w:val="22"/>
        </w:rPr>
        <w:t xml:space="preserve">voorstellen tot wijziging aan het werkplan, het valorisatieplan en de budgetten zoals omschreven in de </w:t>
      </w:r>
      <w:r w:rsidR="00750EEC" w:rsidRPr="00D24C16">
        <w:rPr>
          <w:rFonts w:asciiTheme="minorHAnsi" w:hAnsiTheme="minorHAnsi" w:cstheme="minorHAnsi"/>
          <w:sz w:val="22"/>
          <w:szCs w:val="22"/>
        </w:rPr>
        <w:t>Overeenkomst</w:t>
      </w:r>
      <w:r w:rsidRPr="00D24C16">
        <w:rPr>
          <w:rFonts w:asciiTheme="minorHAnsi" w:hAnsiTheme="minorHAnsi" w:cstheme="minorHAnsi"/>
          <w:sz w:val="22"/>
          <w:szCs w:val="22"/>
        </w:rPr>
        <w:t xml:space="preserve">; deze wijzigingen moeten echter worden goedgekeurd door de rechtsgeldige vertegenwoordigers van 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en; deze wijzigingen zullen het voorwerp </w:t>
      </w:r>
      <w:r w:rsidRPr="00D24C16">
        <w:rPr>
          <w:rFonts w:asciiTheme="minorHAnsi" w:hAnsiTheme="minorHAnsi" w:cstheme="minorHAnsi"/>
          <w:sz w:val="22"/>
          <w:szCs w:val="22"/>
        </w:rPr>
        <w:lastRenderedPageBreak/>
        <w:t xml:space="preserve">uitmaken van een amendement van deze </w:t>
      </w:r>
      <w:r w:rsidR="00750EEC" w:rsidRPr="00D24C16">
        <w:rPr>
          <w:rFonts w:asciiTheme="minorHAnsi" w:hAnsiTheme="minorHAnsi" w:cstheme="minorHAnsi"/>
          <w:sz w:val="22"/>
          <w:szCs w:val="22"/>
        </w:rPr>
        <w:t>Samenwerkingsovereenkomst</w:t>
      </w:r>
      <w:r w:rsidRPr="00D24C16">
        <w:rPr>
          <w:rFonts w:asciiTheme="minorHAnsi" w:hAnsiTheme="minorHAnsi" w:cstheme="minorHAnsi"/>
          <w:sz w:val="22"/>
          <w:szCs w:val="22"/>
        </w:rPr>
        <w:t xml:space="preserve"> te ondertekenen door de bevoegde vertegenwoordigers van alle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en</w:t>
      </w:r>
      <w:r w:rsidR="00387F91" w:rsidRPr="00D24C16">
        <w:rPr>
          <w:rFonts w:asciiTheme="minorHAnsi" w:hAnsiTheme="minorHAnsi" w:cstheme="minorHAnsi"/>
          <w:sz w:val="22"/>
          <w:szCs w:val="22"/>
        </w:rPr>
        <w:t>;</w:t>
      </w:r>
    </w:p>
    <w:p w14:paraId="34784BE5" w14:textId="65183AA7" w:rsidR="00033D45" w:rsidRPr="00D24C16" w:rsidRDefault="0038533B" w:rsidP="00D45FB2">
      <w:pPr>
        <w:pStyle w:val="Lijstalinea"/>
        <w:numPr>
          <w:ilvl w:val="0"/>
          <w:numId w:val="3"/>
        </w:numPr>
        <w:spacing w:after="240" w:line="276" w:lineRule="auto"/>
        <w:rPr>
          <w:rFonts w:asciiTheme="minorHAnsi" w:hAnsiTheme="minorHAnsi" w:cstheme="minorHAnsi"/>
          <w:sz w:val="22"/>
          <w:szCs w:val="22"/>
        </w:rPr>
      </w:pPr>
      <w:r w:rsidRPr="00D24C16">
        <w:rPr>
          <w:rFonts w:asciiTheme="minorHAnsi" w:hAnsiTheme="minorHAnsi" w:cstheme="minorHAnsi"/>
          <w:sz w:val="22"/>
          <w:szCs w:val="22"/>
        </w:rPr>
        <w:t xml:space="preserve">de verslaggeving ten aanzien van </w:t>
      </w:r>
      <w:r w:rsidR="003D4950">
        <w:rPr>
          <w:rFonts w:asciiTheme="minorHAnsi" w:hAnsiTheme="minorHAnsi" w:cstheme="minorHAnsi"/>
          <w:sz w:val="22"/>
          <w:szCs w:val="22"/>
        </w:rPr>
        <w:t>Flux</w:t>
      </w:r>
      <w:r w:rsidR="00056B1C" w:rsidRPr="00D24C16">
        <w:rPr>
          <w:rFonts w:asciiTheme="minorHAnsi" w:hAnsiTheme="minorHAnsi" w:cstheme="minorHAnsi"/>
          <w:sz w:val="22"/>
          <w:szCs w:val="22"/>
        </w:rPr>
        <w:t>50</w:t>
      </w:r>
      <w:r w:rsidR="00933D8E" w:rsidRPr="00D24C16">
        <w:rPr>
          <w:rFonts w:asciiTheme="minorHAnsi" w:hAnsiTheme="minorHAnsi" w:cstheme="minorHAnsi"/>
          <w:sz w:val="22"/>
          <w:szCs w:val="22"/>
        </w:rPr>
        <w:t>, en bij uitbreiding ten aanzien van het Hermesfonds</w:t>
      </w:r>
      <w:r w:rsidR="00033D45" w:rsidRPr="00D24C16">
        <w:rPr>
          <w:rFonts w:asciiTheme="minorHAnsi" w:hAnsiTheme="minorHAnsi" w:cstheme="minorHAnsi"/>
          <w:sz w:val="22"/>
          <w:szCs w:val="22"/>
        </w:rPr>
        <w:t>.</w:t>
      </w:r>
    </w:p>
    <w:p w14:paraId="57364C0B" w14:textId="77777777" w:rsidR="002F06BD" w:rsidRPr="00D24C16" w:rsidRDefault="004111ED" w:rsidP="008053C0">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Tijdens de duur van het Project komen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geregeld bijeen om de vooruitgang van de werkzaamheden van het Project te bespreken. De </w:t>
      </w:r>
      <w:r w:rsidR="00C3136A" w:rsidRPr="00D24C16">
        <w:rPr>
          <w:rFonts w:asciiTheme="minorHAnsi" w:hAnsiTheme="minorHAnsi" w:cstheme="minorHAnsi"/>
          <w:sz w:val="22"/>
        </w:rPr>
        <w:t>C</w:t>
      </w:r>
      <w:r w:rsidR="00BD5EDA" w:rsidRPr="00D24C16">
        <w:rPr>
          <w:rFonts w:asciiTheme="minorHAnsi" w:hAnsiTheme="minorHAnsi" w:cstheme="minorHAnsi"/>
          <w:sz w:val="22"/>
        </w:rPr>
        <w:t>oördinator</w:t>
      </w:r>
      <w:r w:rsidRPr="00D24C16">
        <w:rPr>
          <w:rFonts w:asciiTheme="minorHAnsi" w:hAnsiTheme="minorHAnsi" w:cstheme="minorHAnsi"/>
          <w:sz w:val="22"/>
        </w:rPr>
        <w:t xml:space="preserve"> neemt daartoe het initiatief en stelt de agenda en het verslag op van de vergadering. De Stuurgroep kan ook schriftelijk beraadslagen en beslissingen nemen. Het verslag van de</w:t>
      </w:r>
      <w:r w:rsidR="00384EA7" w:rsidRPr="00D24C16">
        <w:rPr>
          <w:rFonts w:asciiTheme="minorHAnsi" w:hAnsiTheme="minorHAnsi" w:cstheme="minorHAnsi"/>
          <w:sz w:val="22"/>
        </w:rPr>
        <w:t xml:space="preserve"> </w:t>
      </w:r>
      <w:r w:rsidRPr="00D24C16">
        <w:rPr>
          <w:rFonts w:asciiTheme="minorHAnsi" w:hAnsiTheme="minorHAnsi" w:cstheme="minorHAnsi"/>
          <w:sz w:val="22"/>
        </w:rPr>
        <w:t>vergadering wordt goedgekeurd tijdens de daaropvolgende vergadering dan wel via email-uitwisseling.</w:t>
      </w:r>
    </w:p>
    <w:p w14:paraId="2B3534FE" w14:textId="72A6EE5B" w:rsidR="00C75581" w:rsidRPr="00D24C16" w:rsidRDefault="009D3A8B" w:rsidP="008053C0">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Tijdens de duur van het Project worden er minstens tweemaal per jaar overlegmomenten georganiseerd met de Begeleidingscommissie van het Project. </w:t>
      </w:r>
      <w:r w:rsidR="00CD2B9D" w:rsidRPr="00D24C16">
        <w:rPr>
          <w:rFonts w:asciiTheme="minorHAnsi" w:hAnsiTheme="minorHAnsi" w:cstheme="minorHAnsi"/>
          <w:sz w:val="22"/>
        </w:rPr>
        <w:t>De Projectcoördinator</w:t>
      </w:r>
      <w:r w:rsidRPr="00D24C16">
        <w:rPr>
          <w:rFonts w:asciiTheme="minorHAnsi" w:hAnsiTheme="minorHAnsi" w:cstheme="minorHAnsi"/>
          <w:sz w:val="22"/>
        </w:rPr>
        <w:t xml:space="preserve"> neemt daartoe het initiatief en stelt de agenda en het verslag op van de vergadering.</w:t>
      </w:r>
    </w:p>
    <w:p w14:paraId="17BFA2AC" w14:textId="127613B2" w:rsidR="000D101E" w:rsidRPr="00D24C16" w:rsidRDefault="003756A7" w:rsidP="000D101E">
      <w:pPr>
        <w:pStyle w:val="Kop1"/>
        <w:spacing w:before="360" w:after="120"/>
        <w:rPr>
          <w:rFonts w:asciiTheme="minorHAnsi" w:hAnsiTheme="minorHAnsi" w:cstheme="minorHAnsi"/>
          <w:sz w:val="22"/>
          <w:szCs w:val="22"/>
        </w:rPr>
      </w:pPr>
      <w:r w:rsidRPr="00D24C16">
        <w:rPr>
          <w:rFonts w:asciiTheme="minorHAnsi" w:hAnsiTheme="minorHAnsi" w:cstheme="minorHAnsi"/>
          <w:sz w:val="22"/>
          <w:szCs w:val="22"/>
        </w:rPr>
        <w:t>V</w:t>
      </w:r>
      <w:r w:rsidR="009E6413" w:rsidRPr="00D24C16">
        <w:rPr>
          <w:rFonts w:asciiTheme="minorHAnsi" w:hAnsiTheme="minorHAnsi" w:cstheme="minorHAnsi"/>
          <w:sz w:val="22"/>
          <w:szCs w:val="22"/>
        </w:rPr>
        <w:t>erslaggevin</w:t>
      </w:r>
      <w:r w:rsidRPr="00D24C16">
        <w:rPr>
          <w:rFonts w:asciiTheme="minorHAnsi" w:hAnsiTheme="minorHAnsi" w:cstheme="minorHAnsi"/>
          <w:sz w:val="22"/>
          <w:szCs w:val="22"/>
        </w:rPr>
        <w:t>g</w:t>
      </w:r>
    </w:p>
    <w:p w14:paraId="46F5A190" w14:textId="6F248C6B" w:rsidR="003756A7" w:rsidRPr="00D24C16" w:rsidRDefault="003756A7" w:rsidP="003756A7">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De </w:t>
      </w:r>
      <w:r w:rsidR="00A71784" w:rsidRPr="00D24C16">
        <w:rPr>
          <w:rFonts w:asciiTheme="minorHAnsi" w:hAnsiTheme="minorHAnsi" w:cstheme="minorHAnsi"/>
          <w:sz w:val="22"/>
        </w:rPr>
        <w:t>Partijen</w:t>
      </w:r>
      <w:r w:rsidRPr="00D24C16">
        <w:rPr>
          <w:rFonts w:asciiTheme="minorHAnsi" w:hAnsiTheme="minorHAnsi" w:cstheme="minorHAnsi"/>
          <w:sz w:val="22"/>
        </w:rPr>
        <w:t xml:space="preserve"> zullen ten laatste veertien (14) kalenderdagen voorafgaand aan de datum waarop de verslaggeving </w:t>
      </w:r>
      <w:r w:rsidR="00EF4678" w:rsidRPr="00D24C16">
        <w:rPr>
          <w:rFonts w:asciiTheme="minorHAnsi" w:hAnsiTheme="minorHAnsi" w:cstheme="minorHAnsi"/>
          <w:sz w:val="22"/>
        </w:rPr>
        <w:t xml:space="preserve">via </w:t>
      </w:r>
      <w:r w:rsidR="003D4950">
        <w:rPr>
          <w:rFonts w:asciiTheme="minorHAnsi" w:hAnsiTheme="minorHAnsi" w:cstheme="minorHAnsi"/>
          <w:sz w:val="22"/>
        </w:rPr>
        <w:t>Flux</w:t>
      </w:r>
      <w:r w:rsidR="00056B1C" w:rsidRPr="00D24C16">
        <w:rPr>
          <w:rFonts w:asciiTheme="minorHAnsi" w:hAnsiTheme="minorHAnsi" w:cstheme="minorHAnsi"/>
          <w:sz w:val="22"/>
        </w:rPr>
        <w:t>50</w:t>
      </w:r>
      <w:r w:rsidR="00EF4678" w:rsidRPr="00D24C16">
        <w:rPr>
          <w:rFonts w:asciiTheme="minorHAnsi" w:hAnsiTheme="minorHAnsi" w:cstheme="minorHAnsi"/>
          <w:sz w:val="22"/>
        </w:rPr>
        <w:t xml:space="preserve"> </w:t>
      </w:r>
      <w:r w:rsidRPr="00D24C16">
        <w:rPr>
          <w:rFonts w:asciiTheme="minorHAnsi" w:hAnsiTheme="minorHAnsi" w:cstheme="minorHAnsi"/>
          <w:sz w:val="22"/>
        </w:rPr>
        <w:t xml:space="preserve">aan </w:t>
      </w:r>
      <w:r w:rsidR="00EF4678" w:rsidRPr="00D24C16">
        <w:rPr>
          <w:rFonts w:asciiTheme="minorHAnsi" w:hAnsiTheme="minorHAnsi" w:cstheme="minorHAnsi"/>
          <w:sz w:val="22"/>
        </w:rPr>
        <w:t xml:space="preserve">Hermesfonds </w:t>
      </w:r>
      <w:r w:rsidRPr="00D24C16">
        <w:rPr>
          <w:rFonts w:asciiTheme="minorHAnsi" w:hAnsiTheme="minorHAnsi" w:cstheme="minorHAnsi"/>
          <w:sz w:val="22"/>
        </w:rPr>
        <w:t xml:space="preserve">dient te gebeuren, een verslag overmaken aan de </w:t>
      </w:r>
      <w:r w:rsidR="00EA1B14" w:rsidRPr="00D24C16">
        <w:rPr>
          <w:rFonts w:asciiTheme="minorHAnsi" w:hAnsiTheme="minorHAnsi" w:cstheme="minorHAnsi"/>
          <w:sz w:val="22"/>
        </w:rPr>
        <w:t>Coördinator</w:t>
      </w:r>
      <w:r w:rsidRPr="00D24C16">
        <w:rPr>
          <w:rFonts w:asciiTheme="minorHAnsi" w:hAnsiTheme="minorHAnsi" w:cstheme="minorHAnsi"/>
          <w:sz w:val="22"/>
        </w:rPr>
        <w:t xml:space="preserve"> over hun aandeel in de uitvoering van het Project in overeenstemming met de bepalingen van de </w:t>
      </w:r>
      <w:r w:rsidR="00750EEC" w:rsidRPr="00D24C16">
        <w:rPr>
          <w:rFonts w:asciiTheme="minorHAnsi" w:hAnsiTheme="minorHAnsi" w:cstheme="minorHAnsi"/>
          <w:sz w:val="22"/>
        </w:rPr>
        <w:t>Overeenkomst</w:t>
      </w:r>
      <w:r w:rsidRPr="00D24C16">
        <w:rPr>
          <w:rFonts w:asciiTheme="minorHAnsi" w:hAnsiTheme="minorHAnsi" w:cstheme="minorHAnsi"/>
          <w:sz w:val="22"/>
        </w:rPr>
        <w:t xml:space="preserve"> en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w:t>
      </w:r>
    </w:p>
    <w:p w14:paraId="5843EED2" w14:textId="292FBA82" w:rsidR="003756A7" w:rsidRPr="00D24C16" w:rsidRDefault="003756A7" w:rsidP="003756A7">
      <w:pPr>
        <w:pStyle w:val="Kop2"/>
        <w:spacing w:after="240" w:line="276" w:lineRule="auto"/>
        <w:rPr>
          <w:rFonts w:asciiTheme="minorHAnsi" w:hAnsiTheme="minorHAnsi" w:cstheme="minorHAnsi"/>
          <w:sz w:val="22"/>
        </w:rPr>
      </w:pPr>
      <w:r w:rsidRPr="00D24C16">
        <w:rPr>
          <w:rFonts w:asciiTheme="minorHAnsi" w:hAnsiTheme="minorHAnsi" w:cstheme="minorHAnsi"/>
          <w:sz w:val="22"/>
        </w:rPr>
        <w:t>Op voorwaarde dat alle Part</w:t>
      </w:r>
      <w:r w:rsidR="004F4085" w:rsidRPr="00D24C16">
        <w:rPr>
          <w:rFonts w:asciiTheme="minorHAnsi" w:hAnsiTheme="minorHAnsi" w:cstheme="minorHAnsi"/>
          <w:sz w:val="22"/>
        </w:rPr>
        <w:t>ijen</w:t>
      </w:r>
      <w:r w:rsidRPr="00D24C16">
        <w:rPr>
          <w:rFonts w:asciiTheme="minorHAnsi" w:hAnsiTheme="minorHAnsi" w:cstheme="minorHAnsi"/>
          <w:sz w:val="22"/>
        </w:rPr>
        <w:t xml:space="preserve"> hun verslag tijdig hebben bezorgd aan de </w:t>
      </w:r>
      <w:r w:rsidR="00EA1B14" w:rsidRPr="00D24C16">
        <w:rPr>
          <w:rFonts w:asciiTheme="minorHAnsi" w:hAnsiTheme="minorHAnsi" w:cstheme="minorHAnsi"/>
          <w:sz w:val="22"/>
        </w:rPr>
        <w:t xml:space="preserve">Coördinator </w:t>
      </w:r>
      <w:r w:rsidRPr="00D24C16">
        <w:rPr>
          <w:rFonts w:asciiTheme="minorHAnsi" w:hAnsiTheme="minorHAnsi" w:cstheme="minorHAnsi"/>
          <w:sz w:val="22"/>
        </w:rPr>
        <w:t xml:space="preserve">zoals hiervoor beschreven, verbindt de </w:t>
      </w:r>
      <w:r w:rsidR="00934094" w:rsidRPr="00D24C16">
        <w:rPr>
          <w:rFonts w:asciiTheme="minorHAnsi" w:hAnsiTheme="minorHAnsi" w:cstheme="minorHAnsi"/>
          <w:sz w:val="22"/>
        </w:rPr>
        <w:t xml:space="preserve">Coördinator </w:t>
      </w:r>
      <w:r w:rsidRPr="00D24C16">
        <w:rPr>
          <w:rFonts w:asciiTheme="minorHAnsi" w:hAnsiTheme="minorHAnsi" w:cstheme="minorHAnsi"/>
          <w:sz w:val="22"/>
        </w:rPr>
        <w:t xml:space="preserve">zich ertoe de (gecoördineerde) vereiste verslaggeving binnen de vastgestelde termijnen te bezorgen </w:t>
      </w:r>
      <w:r w:rsidR="008851E9" w:rsidRPr="00D24C16">
        <w:rPr>
          <w:rFonts w:asciiTheme="minorHAnsi" w:hAnsiTheme="minorHAnsi" w:cstheme="minorHAnsi"/>
          <w:sz w:val="22"/>
        </w:rPr>
        <w:t>aan</w:t>
      </w:r>
      <w:r w:rsidR="00406A3B" w:rsidRPr="00D24C16">
        <w:rPr>
          <w:rFonts w:asciiTheme="minorHAnsi" w:hAnsiTheme="minorHAnsi" w:cstheme="minorHAnsi"/>
          <w:sz w:val="22"/>
        </w:rPr>
        <w:t xml:space="preserve"> </w:t>
      </w:r>
      <w:r w:rsidR="003D4950">
        <w:rPr>
          <w:rFonts w:asciiTheme="minorHAnsi" w:hAnsiTheme="minorHAnsi" w:cstheme="minorHAnsi"/>
          <w:sz w:val="22"/>
        </w:rPr>
        <w:t>Flux5</w:t>
      </w:r>
      <w:r w:rsidR="00056B1C" w:rsidRPr="00D24C16">
        <w:rPr>
          <w:rFonts w:asciiTheme="minorHAnsi" w:hAnsiTheme="minorHAnsi" w:cstheme="minorHAnsi"/>
          <w:sz w:val="22"/>
        </w:rPr>
        <w:t>0</w:t>
      </w:r>
      <w:r w:rsidR="003117CC" w:rsidRPr="00D24C16">
        <w:rPr>
          <w:rFonts w:asciiTheme="minorHAnsi" w:hAnsiTheme="minorHAnsi" w:cstheme="minorHAnsi"/>
          <w:sz w:val="22"/>
        </w:rPr>
        <w:t>, die de nodige verslagen zal indienen bij het</w:t>
      </w:r>
      <w:r w:rsidRPr="00D24C16">
        <w:rPr>
          <w:rFonts w:asciiTheme="minorHAnsi" w:hAnsiTheme="minorHAnsi" w:cstheme="minorHAnsi"/>
          <w:sz w:val="22"/>
        </w:rPr>
        <w:t xml:space="preserve"> </w:t>
      </w:r>
      <w:r w:rsidR="00406A3B" w:rsidRPr="00D24C16">
        <w:rPr>
          <w:rFonts w:asciiTheme="minorHAnsi" w:hAnsiTheme="minorHAnsi" w:cstheme="minorHAnsi"/>
          <w:sz w:val="22"/>
        </w:rPr>
        <w:t>Hermesfonds</w:t>
      </w:r>
      <w:r w:rsidRPr="00D24C16">
        <w:rPr>
          <w:rFonts w:asciiTheme="minorHAnsi" w:hAnsiTheme="minorHAnsi" w:cstheme="minorHAnsi"/>
          <w:sz w:val="22"/>
        </w:rPr>
        <w:t>. In het geval een Part</w:t>
      </w:r>
      <w:r w:rsidR="00445E0A" w:rsidRPr="00D24C16">
        <w:rPr>
          <w:rFonts w:asciiTheme="minorHAnsi" w:hAnsiTheme="minorHAnsi" w:cstheme="minorHAnsi"/>
          <w:sz w:val="22"/>
        </w:rPr>
        <w:t>ij</w:t>
      </w:r>
      <w:r w:rsidRPr="00D24C16">
        <w:rPr>
          <w:rFonts w:asciiTheme="minorHAnsi" w:hAnsiTheme="minorHAnsi" w:cstheme="minorHAnsi"/>
          <w:sz w:val="22"/>
        </w:rPr>
        <w:t xml:space="preserve"> zijn verslag niet tijdig heeft overgemaakt aan de </w:t>
      </w:r>
      <w:r w:rsidR="00934094" w:rsidRPr="00D24C16">
        <w:rPr>
          <w:rFonts w:asciiTheme="minorHAnsi" w:hAnsiTheme="minorHAnsi" w:cstheme="minorHAnsi"/>
          <w:sz w:val="22"/>
        </w:rPr>
        <w:t>Coördinator</w:t>
      </w:r>
      <w:r w:rsidRPr="00D24C16">
        <w:rPr>
          <w:rFonts w:asciiTheme="minorHAnsi" w:hAnsiTheme="minorHAnsi" w:cstheme="minorHAnsi"/>
          <w:sz w:val="22"/>
        </w:rPr>
        <w:t xml:space="preserve">, zal de </w:t>
      </w:r>
      <w:r w:rsidR="00934094" w:rsidRPr="00D24C16">
        <w:rPr>
          <w:rFonts w:asciiTheme="minorHAnsi" w:hAnsiTheme="minorHAnsi" w:cstheme="minorHAnsi"/>
          <w:sz w:val="22"/>
        </w:rPr>
        <w:t>Coördinator</w:t>
      </w:r>
      <w:r w:rsidRPr="00D24C16">
        <w:rPr>
          <w:rFonts w:asciiTheme="minorHAnsi" w:hAnsiTheme="minorHAnsi" w:cstheme="minorHAnsi"/>
          <w:sz w:val="22"/>
        </w:rPr>
        <w:t xml:space="preserve">, in de mate van het mogelijke binnen de vastgestelde termijnen </w:t>
      </w:r>
      <w:r w:rsidR="003117CC" w:rsidRPr="00D24C16">
        <w:rPr>
          <w:rFonts w:asciiTheme="minorHAnsi" w:hAnsiTheme="minorHAnsi" w:cstheme="minorHAnsi"/>
          <w:sz w:val="22"/>
        </w:rPr>
        <w:t>aan</w:t>
      </w:r>
      <w:r w:rsidR="00D53582" w:rsidRPr="00D24C16">
        <w:rPr>
          <w:rFonts w:asciiTheme="minorHAnsi" w:hAnsiTheme="minorHAnsi" w:cstheme="minorHAnsi"/>
          <w:sz w:val="22"/>
        </w:rPr>
        <w:t xml:space="preserve"> </w:t>
      </w:r>
      <w:r w:rsidR="003D4950">
        <w:rPr>
          <w:rFonts w:asciiTheme="minorHAnsi" w:hAnsiTheme="minorHAnsi" w:cstheme="minorHAnsi"/>
          <w:sz w:val="22"/>
        </w:rPr>
        <w:t>Flux</w:t>
      </w:r>
      <w:r w:rsidR="00056B1C" w:rsidRPr="00D24C16">
        <w:rPr>
          <w:rFonts w:asciiTheme="minorHAnsi" w:hAnsiTheme="minorHAnsi" w:cstheme="minorHAnsi"/>
          <w:sz w:val="22"/>
        </w:rPr>
        <w:t>50</w:t>
      </w:r>
      <w:r w:rsidR="00D53582" w:rsidRPr="00D24C16">
        <w:rPr>
          <w:rFonts w:asciiTheme="minorHAnsi" w:hAnsiTheme="minorHAnsi" w:cstheme="minorHAnsi"/>
          <w:sz w:val="22"/>
        </w:rPr>
        <w:t xml:space="preserve"> </w:t>
      </w:r>
      <w:r w:rsidR="006508F4" w:rsidRPr="00D24C16">
        <w:rPr>
          <w:rFonts w:asciiTheme="minorHAnsi" w:hAnsiTheme="minorHAnsi" w:cstheme="minorHAnsi"/>
          <w:sz w:val="22"/>
        </w:rPr>
        <w:t xml:space="preserve">verslag uitbrengen, die dit op haar beurt communiceert met het </w:t>
      </w:r>
      <w:r w:rsidR="00D53582" w:rsidRPr="00D24C16">
        <w:rPr>
          <w:rFonts w:asciiTheme="minorHAnsi" w:hAnsiTheme="minorHAnsi" w:cstheme="minorHAnsi"/>
          <w:sz w:val="22"/>
        </w:rPr>
        <w:t>Hermesfonds</w:t>
      </w:r>
      <w:r w:rsidRPr="00D24C16">
        <w:rPr>
          <w:rFonts w:asciiTheme="minorHAnsi" w:hAnsiTheme="minorHAnsi" w:cstheme="minorHAnsi"/>
          <w:sz w:val="22"/>
        </w:rPr>
        <w:t>.</w:t>
      </w:r>
    </w:p>
    <w:p w14:paraId="6457696A" w14:textId="6A89A925" w:rsidR="00907287" w:rsidRPr="00D24C16" w:rsidRDefault="003756A7" w:rsidP="00907287">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De </w:t>
      </w:r>
      <w:r w:rsidR="00E66385" w:rsidRPr="00D24C16">
        <w:rPr>
          <w:rFonts w:asciiTheme="minorHAnsi" w:hAnsiTheme="minorHAnsi" w:cstheme="minorHAnsi"/>
          <w:sz w:val="22"/>
        </w:rPr>
        <w:t xml:space="preserve">Coördinator </w:t>
      </w:r>
      <w:r w:rsidRPr="00D24C16">
        <w:rPr>
          <w:rFonts w:asciiTheme="minorHAnsi" w:hAnsiTheme="minorHAnsi" w:cstheme="minorHAnsi"/>
          <w:sz w:val="22"/>
        </w:rPr>
        <w:t>zal de Part</w:t>
      </w:r>
      <w:r w:rsidR="00445E0A" w:rsidRPr="00D24C16">
        <w:rPr>
          <w:rFonts w:asciiTheme="minorHAnsi" w:hAnsiTheme="minorHAnsi" w:cstheme="minorHAnsi"/>
          <w:sz w:val="22"/>
        </w:rPr>
        <w:t>ijen</w:t>
      </w:r>
      <w:r w:rsidRPr="00D24C16">
        <w:rPr>
          <w:rFonts w:asciiTheme="minorHAnsi" w:hAnsiTheme="minorHAnsi" w:cstheme="minorHAnsi"/>
          <w:sz w:val="22"/>
        </w:rPr>
        <w:t xml:space="preserve"> onmiddellijk een kopie bezorgen van alle correspondentie die het Project aanbelangt, met inbegrip van alle correspondentie van het </w:t>
      </w:r>
      <w:r w:rsidR="00710C57" w:rsidRPr="00D24C16">
        <w:rPr>
          <w:rFonts w:asciiTheme="minorHAnsi" w:hAnsiTheme="minorHAnsi" w:cstheme="minorHAnsi"/>
          <w:sz w:val="22"/>
        </w:rPr>
        <w:t xml:space="preserve">Hermesfonds </w:t>
      </w:r>
      <w:r w:rsidRPr="00D24C16">
        <w:rPr>
          <w:rFonts w:asciiTheme="minorHAnsi" w:hAnsiTheme="minorHAnsi" w:cstheme="minorHAnsi"/>
          <w:sz w:val="22"/>
        </w:rPr>
        <w:t>die de Part</w:t>
      </w:r>
      <w:r w:rsidR="008054F8" w:rsidRPr="00D24C16">
        <w:rPr>
          <w:rFonts w:asciiTheme="minorHAnsi" w:hAnsiTheme="minorHAnsi" w:cstheme="minorHAnsi"/>
          <w:sz w:val="22"/>
        </w:rPr>
        <w:t>ijen</w:t>
      </w:r>
      <w:r w:rsidRPr="00D24C16">
        <w:rPr>
          <w:rFonts w:asciiTheme="minorHAnsi" w:hAnsiTheme="minorHAnsi" w:cstheme="minorHAnsi"/>
          <w:sz w:val="22"/>
        </w:rPr>
        <w:t xml:space="preserve"> aanbelangt.</w:t>
      </w:r>
    </w:p>
    <w:p w14:paraId="11AD9208" w14:textId="717BBDB7" w:rsidR="001C4E47" w:rsidRPr="00D24C16" w:rsidRDefault="001C4E47" w:rsidP="00477626">
      <w:pPr>
        <w:pStyle w:val="Kop1"/>
        <w:spacing w:before="360" w:after="120"/>
        <w:rPr>
          <w:rFonts w:asciiTheme="minorHAnsi" w:hAnsiTheme="minorHAnsi" w:cstheme="minorHAnsi"/>
          <w:sz w:val="22"/>
          <w:szCs w:val="22"/>
        </w:rPr>
      </w:pPr>
      <w:r w:rsidRPr="00D24C16">
        <w:rPr>
          <w:rFonts w:asciiTheme="minorHAnsi" w:hAnsiTheme="minorHAnsi" w:cstheme="minorHAnsi"/>
          <w:sz w:val="22"/>
          <w:szCs w:val="22"/>
        </w:rPr>
        <w:t xml:space="preserve">Bescherming en </w:t>
      </w:r>
      <w:r w:rsidR="009E6413" w:rsidRPr="00D24C16">
        <w:rPr>
          <w:rFonts w:asciiTheme="minorHAnsi" w:hAnsiTheme="minorHAnsi" w:cstheme="minorHAnsi"/>
          <w:sz w:val="22"/>
          <w:szCs w:val="22"/>
        </w:rPr>
        <w:t>V</w:t>
      </w:r>
      <w:r w:rsidRPr="00D24C16">
        <w:rPr>
          <w:rFonts w:asciiTheme="minorHAnsi" w:hAnsiTheme="minorHAnsi" w:cstheme="minorHAnsi"/>
          <w:sz w:val="22"/>
          <w:szCs w:val="22"/>
        </w:rPr>
        <w:t xml:space="preserve">alorisatie van de </w:t>
      </w:r>
      <w:r w:rsidR="009E6413" w:rsidRPr="00D24C16">
        <w:rPr>
          <w:rFonts w:asciiTheme="minorHAnsi" w:hAnsiTheme="minorHAnsi" w:cstheme="minorHAnsi"/>
          <w:sz w:val="22"/>
          <w:szCs w:val="22"/>
        </w:rPr>
        <w:t>P</w:t>
      </w:r>
      <w:r w:rsidRPr="00D24C16">
        <w:rPr>
          <w:rFonts w:asciiTheme="minorHAnsi" w:hAnsiTheme="minorHAnsi" w:cstheme="minorHAnsi"/>
          <w:sz w:val="22"/>
          <w:szCs w:val="22"/>
        </w:rPr>
        <w:t>rojectresultaten</w:t>
      </w:r>
    </w:p>
    <w:p w14:paraId="0255D25A" w14:textId="72253EC2" w:rsidR="001C4E47" w:rsidRPr="00D24C16" w:rsidRDefault="001C4E47" w:rsidP="00477626">
      <w:pPr>
        <w:pStyle w:val="Kop2"/>
        <w:spacing w:after="240"/>
        <w:rPr>
          <w:rFonts w:asciiTheme="minorHAnsi" w:hAnsiTheme="minorHAnsi" w:cstheme="minorHAnsi"/>
          <w:sz w:val="22"/>
          <w:u w:val="single"/>
        </w:rPr>
      </w:pPr>
      <w:r w:rsidRPr="00D24C16">
        <w:rPr>
          <w:rFonts w:asciiTheme="minorHAnsi" w:hAnsiTheme="minorHAnsi" w:cstheme="minorHAnsi"/>
          <w:sz w:val="22"/>
          <w:u w:val="single"/>
        </w:rPr>
        <w:t>Algemeen</w:t>
      </w:r>
    </w:p>
    <w:p w14:paraId="19E586C6" w14:textId="593D8032" w:rsidR="001C4E47" w:rsidRPr="00D24C16" w:rsidRDefault="005C3793" w:rsidP="00B471B9">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zullen inzake bescherming en </w:t>
      </w:r>
      <w:r w:rsidR="007278BB" w:rsidRPr="00D24C16">
        <w:rPr>
          <w:rFonts w:asciiTheme="minorHAnsi" w:hAnsiTheme="minorHAnsi" w:cstheme="minorHAnsi"/>
          <w:sz w:val="22"/>
        </w:rPr>
        <w:t>V</w:t>
      </w:r>
      <w:r w:rsidRPr="00D24C16">
        <w:rPr>
          <w:rFonts w:asciiTheme="minorHAnsi" w:hAnsiTheme="minorHAnsi" w:cstheme="minorHAnsi"/>
          <w:sz w:val="22"/>
        </w:rPr>
        <w:t xml:space="preserve">alorisatie van de Projectresultaten steeds de bepalingen van de </w:t>
      </w:r>
      <w:r w:rsidR="00750EEC" w:rsidRPr="00D24C16">
        <w:rPr>
          <w:rFonts w:asciiTheme="minorHAnsi" w:hAnsiTheme="minorHAnsi" w:cstheme="minorHAnsi"/>
          <w:sz w:val="22"/>
        </w:rPr>
        <w:t>Overeenkomst</w:t>
      </w:r>
      <w:r w:rsidRPr="00D24C16">
        <w:rPr>
          <w:rFonts w:asciiTheme="minorHAnsi" w:hAnsiTheme="minorHAnsi" w:cstheme="minorHAnsi"/>
          <w:sz w:val="22"/>
        </w:rPr>
        <w:t xml:space="preserve"> en de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in acht nemen.</w:t>
      </w:r>
      <w:r w:rsidR="00931B9A" w:rsidRPr="00D24C16">
        <w:rPr>
          <w:rFonts w:asciiTheme="minorHAnsi" w:hAnsiTheme="minorHAnsi" w:cstheme="minorHAnsi"/>
          <w:sz w:val="22"/>
        </w:rPr>
        <w:t xml:space="preserve"> De Partijen komen overeen dat de begrippen “Valorisatie” en “Exploitatie” dezelfde betekenis hebben als het begrip “valorisatie” zoals gehanteerd in de Overeenkomst. </w:t>
      </w:r>
    </w:p>
    <w:p w14:paraId="3B537B04" w14:textId="0E5A62EA" w:rsidR="00477626" w:rsidRPr="00D24C16" w:rsidRDefault="00477626" w:rsidP="00026D0F">
      <w:pPr>
        <w:pStyle w:val="Kop2"/>
        <w:spacing w:after="240"/>
        <w:rPr>
          <w:rFonts w:asciiTheme="minorHAnsi" w:hAnsiTheme="minorHAnsi" w:cstheme="minorHAnsi"/>
          <w:sz w:val="22"/>
          <w:u w:val="single"/>
        </w:rPr>
      </w:pPr>
      <w:r w:rsidRPr="00D24C16">
        <w:rPr>
          <w:rFonts w:asciiTheme="minorHAnsi" w:hAnsiTheme="minorHAnsi" w:cstheme="minorHAnsi"/>
          <w:sz w:val="22"/>
          <w:u w:val="single"/>
        </w:rPr>
        <w:t>Achtergrondkennis</w:t>
      </w:r>
    </w:p>
    <w:p w14:paraId="12B506E2" w14:textId="67B62B72" w:rsidR="00CD642E" w:rsidRPr="00D24C16" w:rsidRDefault="005F7F3E" w:rsidP="00B471B9">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w:t>
      </w:r>
      <w:r w:rsidR="00CD642E" w:rsidRPr="00D24C16">
        <w:rPr>
          <w:rFonts w:asciiTheme="minorHAnsi" w:hAnsiTheme="minorHAnsi" w:cstheme="minorHAnsi"/>
          <w:sz w:val="22"/>
        </w:rPr>
        <w:t>Achtergrondkennis”: betekent de kennis en/of technische informatie alsook de intellectuele eigendom in dezelfde gebieden als het Project die de eigendom zijn van of gecontroleerd worden door een Partij die buiten het kader van het Project zijn gegenereerd door één van de onderzoeksgroepen die voor desbetre</w:t>
      </w:r>
      <w:r w:rsidR="001460A4" w:rsidRPr="00D24C16">
        <w:rPr>
          <w:rFonts w:asciiTheme="minorHAnsi" w:hAnsiTheme="minorHAnsi" w:cstheme="minorHAnsi"/>
          <w:sz w:val="22"/>
        </w:rPr>
        <w:t>ff</w:t>
      </w:r>
      <w:r w:rsidR="00CD642E" w:rsidRPr="00D24C16">
        <w:rPr>
          <w:rFonts w:asciiTheme="minorHAnsi" w:hAnsiTheme="minorHAnsi" w:cstheme="minorHAnsi"/>
          <w:sz w:val="22"/>
        </w:rPr>
        <w:t xml:space="preserve">ende Partij deelnemen aan dit Project en die door deze </w:t>
      </w:r>
      <w:r w:rsidR="00CD642E" w:rsidRPr="00D24C16">
        <w:rPr>
          <w:rFonts w:asciiTheme="minorHAnsi" w:hAnsiTheme="minorHAnsi" w:cstheme="minorHAnsi"/>
          <w:sz w:val="22"/>
        </w:rPr>
        <w:lastRenderedPageBreak/>
        <w:t>Partij ter beschikking worden gesteld voor of na de E</w:t>
      </w:r>
      <w:r w:rsidR="001460A4" w:rsidRPr="00D24C16">
        <w:rPr>
          <w:rFonts w:asciiTheme="minorHAnsi" w:hAnsiTheme="minorHAnsi" w:cstheme="minorHAnsi"/>
          <w:sz w:val="22"/>
        </w:rPr>
        <w:t>ff</w:t>
      </w:r>
      <w:r w:rsidR="00CD642E" w:rsidRPr="00D24C16">
        <w:rPr>
          <w:rFonts w:asciiTheme="minorHAnsi" w:hAnsiTheme="minorHAnsi" w:cstheme="minorHAnsi"/>
          <w:sz w:val="22"/>
        </w:rPr>
        <w:t xml:space="preserve">ectieve Datum van deze </w:t>
      </w:r>
      <w:r w:rsidR="00750EEC" w:rsidRPr="00D24C16">
        <w:rPr>
          <w:rFonts w:asciiTheme="minorHAnsi" w:hAnsiTheme="minorHAnsi" w:cstheme="minorHAnsi"/>
          <w:sz w:val="22"/>
        </w:rPr>
        <w:t>Samenwerkingsovereenkomst</w:t>
      </w:r>
      <w:r w:rsidR="00CD642E" w:rsidRPr="00D24C16">
        <w:rPr>
          <w:rFonts w:asciiTheme="minorHAnsi" w:hAnsiTheme="minorHAnsi" w:cstheme="minorHAnsi"/>
          <w:sz w:val="22"/>
        </w:rPr>
        <w:t>, met het doel deze aan te wenden in de uitvoering van het Project.</w:t>
      </w:r>
    </w:p>
    <w:p w14:paraId="3C91562B" w14:textId="7CD3F674" w:rsidR="0070090A" w:rsidRPr="00D24C16" w:rsidRDefault="00026D0F" w:rsidP="00B471B9">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heeft geen enkel gevolg voor de rechten op Achtergrondkennis. Deze rechten blijven toebehoren aan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die ze inbrengt in het Project of aan diens licentiegever(s). Krachtens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worden geen gebruiksrechten toegestaan, noch verondersteld te zijn toegestaan, behoudens deze die er uitdrukkelijk in staan beschreven.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zullen elkaars Achtergrondkennis behandelen als Vertrouwelijke Informatie conform </w:t>
      </w:r>
      <w:r w:rsidR="00BA4DCE" w:rsidRPr="00D24C16">
        <w:rPr>
          <w:rFonts w:asciiTheme="minorHAnsi" w:hAnsiTheme="minorHAnsi" w:cstheme="minorHAnsi"/>
          <w:sz w:val="22"/>
        </w:rPr>
        <w:fldChar w:fldCharType="begin"/>
      </w:r>
      <w:r w:rsidR="00BA4DCE" w:rsidRPr="00D24C16">
        <w:rPr>
          <w:rFonts w:asciiTheme="minorHAnsi" w:hAnsiTheme="minorHAnsi" w:cstheme="minorHAnsi"/>
          <w:sz w:val="22"/>
        </w:rPr>
        <w:instrText xml:space="preserve"> REF _Ref536095285 \r \h </w:instrText>
      </w:r>
      <w:r w:rsidR="00D24C16" w:rsidRPr="00D24C16">
        <w:rPr>
          <w:rFonts w:asciiTheme="minorHAnsi" w:hAnsiTheme="minorHAnsi" w:cstheme="minorHAnsi"/>
          <w:sz w:val="22"/>
        </w:rPr>
        <w:instrText xml:space="preserve"> \* MERGEFORMAT </w:instrText>
      </w:r>
      <w:r w:rsidR="00BA4DCE" w:rsidRPr="00D24C16">
        <w:rPr>
          <w:rFonts w:asciiTheme="minorHAnsi" w:hAnsiTheme="minorHAnsi" w:cstheme="minorHAnsi"/>
          <w:sz w:val="22"/>
        </w:rPr>
      </w:r>
      <w:r w:rsidR="00BA4DCE" w:rsidRPr="00D24C16">
        <w:rPr>
          <w:rFonts w:asciiTheme="minorHAnsi" w:hAnsiTheme="minorHAnsi" w:cstheme="minorHAnsi"/>
          <w:sz w:val="22"/>
        </w:rPr>
        <w:fldChar w:fldCharType="separate"/>
      </w:r>
      <w:r w:rsidR="00BA4DCE" w:rsidRPr="00D24C16">
        <w:rPr>
          <w:rFonts w:asciiTheme="minorHAnsi" w:hAnsiTheme="minorHAnsi" w:cstheme="minorHAnsi"/>
          <w:sz w:val="22"/>
        </w:rPr>
        <w:t>Artikel 5</w:t>
      </w:r>
      <w:r w:rsidR="00BA4DCE" w:rsidRPr="00D24C16">
        <w:rPr>
          <w:rFonts w:asciiTheme="minorHAnsi" w:hAnsiTheme="minorHAnsi" w:cstheme="minorHAnsi"/>
          <w:sz w:val="22"/>
        </w:rPr>
        <w:fldChar w:fldCharType="end"/>
      </w:r>
      <w:r w:rsidR="00BA4DCE" w:rsidRPr="00D24C16">
        <w:rPr>
          <w:rFonts w:asciiTheme="minorHAnsi" w:hAnsiTheme="minorHAnsi" w:cstheme="minorHAnsi"/>
          <w:sz w:val="22"/>
        </w:rPr>
        <w:t xml:space="preserve"> </w:t>
      </w:r>
      <w:r w:rsidRPr="00D24C16">
        <w:rPr>
          <w:rFonts w:asciiTheme="minorHAnsi" w:hAnsiTheme="minorHAnsi" w:cstheme="minorHAnsi"/>
          <w:sz w:val="22"/>
        </w:rPr>
        <w:t xml:space="preserve">van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w:t>
      </w:r>
    </w:p>
    <w:p w14:paraId="362B5F81" w14:textId="33ABED0B" w:rsidR="00D64265" w:rsidRPr="00D24C16" w:rsidRDefault="0081677B" w:rsidP="00D64265">
      <w:pPr>
        <w:pStyle w:val="Kop3"/>
        <w:spacing w:after="240" w:line="276" w:lineRule="auto"/>
        <w:ind w:left="567" w:hanging="567"/>
        <w:rPr>
          <w:rFonts w:asciiTheme="minorHAnsi" w:hAnsiTheme="minorHAnsi" w:cstheme="minorHAnsi"/>
          <w:sz w:val="22"/>
        </w:rPr>
      </w:pPr>
      <w:bookmarkStart w:id="1" w:name="_Ref536093091"/>
      <w:r w:rsidRPr="00D24C16">
        <w:rPr>
          <w:rFonts w:asciiTheme="minorHAnsi" w:hAnsiTheme="minorHAnsi" w:cstheme="minorHAnsi"/>
          <w:sz w:val="22"/>
        </w:rPr>
        <w:t xml:space="preserve">Elk van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heeft het niet-exclusieve en kosteloze recht de Achtergrondkennis van de andere </w:t>
      </w:r>
      <w:r w:rsidR="00267419" w:rsidRPr="00D24C16">
        <w:rPr>
          <w:rFonts w:asciiTheme="minorHAnsi" w:hAnsiTheme="minorHAnsi" w:cstheme="minorHAnsi"/>
          <w:sz w:val="22"/>
        </w:rPr>
        <w:t>Partij</w:t>
      </w:r>
      <w:r w:rsidRPr="00D24C16">
        <w:rPr>
          <w:rFonts w:asciiTheme="minorHAnsi" w:hAnsiTheme="minorHAnsi" w:cstheme="minorHAnsi"/>
          <w:sz w:val="22"/>
        </w:rPr>
        <w:t>(en) te gebruiken voor zover dit nodig is voor de uitvoering van haar opdracht in het Project.</w:t>
      </w:r>
      <w:bookmarkEnd w:id="1"/>
    </w:p>
    <w:p w14:paraId="7EFA3E6A" w14:textId="26ED00FC" w:rsidR="00980815" w:rsidRPr="00D24C16" w:rsidRDefault="00980815" w:rsidP="00980815">
      <w:pPr>
        <w:pStyle w:val="Kop3"/>
        <w:spacing w:after="240" w:line="276" w:lineRule="auto"/>
        <w:ind w:left="567" w:hanging="567"/>
        <w:rPr>
          <w:rFonts w:asciiTheme="minorHAnsi" w:hAnsiTheme="minorHAnsi" w:cstheme="minorHAnsi"/>
          <w:sz w:val="22"/>
        </w:rPr>
      </w:pPr>
      <w:bookmarkStart w:id="2" w:name="_Ref536093017"/>
      <w:r w:rsidRPr="00D24C16">
        <w:rPr>
          <w:rFonts w:asciiTheme="minorHAnsi" w:hAnsiTheme="minorHAnsi" w:cstheme="minorHAnsi"/>
          <w:sz w:val="22"/>
        </w:rPr>
        <w:t xml:space="preserve">Indien de Achtergrondkennis van een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noodzakelijk is om een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toe te laten haar Projectresultaten te valoriseren, dan zal de eigenaar van de Achtergrondkennis aan marktconforme voorwaarden (tegen betaling van </w:t>
      </w:r>
      <w:proofErr w:type="spellStart"/>
      <w:r w:rsidRPr="00D24C16">
        <w:rPr>
          <w:rFonts w:asciiTheme="minorHAnsi" w:hAnsiTheme="minorHAnsi" w:cstheme="minorHAnsi"/>
          <w:i/>
          <w:sz w:val="22"/>
        </w:rPr>
        <w:t>royalties</w:t>
      </w:r>
      <w:proofErr w:type="spellEnd"/>
      <w:r w:rsidRPr="00D24C16">
        <w:rPr>
          <w:rFonts w:asciiTheme="minorHAnsi" w:hAnsiTheme="minorHAnsi" w:cstheme="minorHAnsi"/>
          <w:sz w:val="22"/>
        </w:rPr>
        <w:t xml:space="preserve"> en/of een forfaitaire som) niet-exclusieve gebruiksrechten verlenen voor exploitatiedoeleinden op desbetre</w:t>
      </w:r>
      <w:r w:rsidR="00056B1C" w:rsidRPr="00D24C16">
        <w:rPr>
          <w:rFonts w:asciiTheme="minorHAnsi" w:hAnsiTheme="minorHAnsi" w:cstheme="minorHAnsi"/>
          <w:sz w:val="22"/>
        </w:rPr>
        <w:t>ff</w:t>
      </w:r>
      <w:r w:rsidRPr="00D24C16">
        <w:rPr>
          <w:rFonts w:asciiTheme="minorHAnsi" w:hAnsiTheme="minorHAnsi" w:cstheme="minorHAnsi"/>
          <w:sz w:val="22"/>
        </w:rPr>
        <w:t>ende Achtergrondkennis voor zover deze eigenaar vrij is deze Achtergrondkennis voor die doeleinden ter beschikking te stellen.</w:t>
      </w:r>
      <w:bookmarkEnd w:id="2"/>
      <w:r w:rsidRPr="00D24C16">
        <w:rPr>
          <w:rFonts w:asciiTheme="minorHAnsi" w:hAnsiTheme="minorHAnsi" w:cstheme="minorHAnsi"/>
          <w:sz w:val="22"/>
        </w:rPr>
        <w:t xml:space="preserve"> </w:t>
      </w:r>
    </w:p>
    <w:p w14:paraId="1556F1C0" w14:textId="7D360A44" w:rsidR="000B671B" w:rsidRPr="00D24C16" w:rsidRDefault="000B671B" w:rsidP="000B671B">
      <w:pPr>
        <w:pStyle w:val="Kop3"/>
        <w:spacing w:after="240" w:line="276" w:lineRule="auto"/>
        <w:ind w:left="567" w:hanging="567"/>
        <w:rPr>
          <w:rFonts w:asciiTheme="minorHAnsi" w:hAnsiTheme="minorHAnsi" w:cstheme="minorHAnsi"/>
          <w:sz w:val="22"/>
        </w:rPr>
      </w:pPr>
      <w:bookmarkStart w:id="3" w:name="_Ref536093027"/>
      <w:r w:rsidRPr="00D24C16">
        <w:rPr>
          <w:rFonts w:asciiTheme="minorHAnsi" w:hAnsiTheme="minorHAnsi" w:cstheme="minorHAnsi"/>
          <w:sz w:val="22"/>
        </w:rPr>
        <w:t xml:space="preserve">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zullen elkaar zo snel als redelijkerwijs mogelijk informeren over beperkingen op de beschikbaarheid van Achtergrondkennis waarvan ze weten dat een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deze nodig kan hebben met het oog op de toepassing van artikel</w:t>
      </w:r>
      <w:r w:rsidR="00BE608E" w:rsidRPr="00D24C16">
        <w:rPr>
          <w:rFonts w:asciiTheme="minorHAnsi" w:hAnsiTheme="minorHAnsi" w:cstheme="minorHAnsi"/>
          <w:sz w:val="22"/>
        </w:rPr>
        <w:t xml:space="preserve"> </w:t>
      </w:r>
      <w:r w:rsidR="00BE608E" w:rsidRPr="00D24C16">
        <w:rPr>
          <w:rFonts w:asciiTheme="minorHAnsi" w:hAnsiTheme="minorHAnsi" w:cstheme="minorHAnsi"/>
          <w:sz w:val="22"/>
        </w:rPr>
        <w:fldChar w:fldCharType="begin"/>
      </w:r>
      <w:r w:rsidR="00BE608E" w:rsidRPr="00D24C16">
        <w:rPr>
          <w:rFonts w:asciiTheme="minorHAnsi" w:hAnsiTheme="minorHAnsi" w:cstheme="minorHAnsi"/>
          <w:sz w:val="22"/>
        </w:rPr>
        <w:instrText xml:space="preserve"> REF _Ref536093091 \r \h </w:instrText>
      </w:r>
      <w:r w:rsidR="00D24C16" w:rsidRPr="00D24C16">
        <w:rPr>
          <w:rFonts w:asciiTheme="minorHAnsi" w:hAnsiTheme="minorHAnsi" w:cstheme="minorHAnsi"/>
          <w:sz w:val="22"/>
        </w:rPr>
        <w:instrText xml:space="preserve"> \* MERGEFORMAT </w:instrText>
      </w:r>
      <w:r w:rsidR="00BE608E" w:rsidRPr="00D24C16">
        <w:rPr>
          <w:rFonts w:asciiTheme="minorHAnsi" w:hAnsiTheme="minorHAnsi" w:cstheme="minorHAnsi"/>
          <w:sz w:val="22"/>
        </w:rPr>
      </w:r>
      <w:r w:rsidR="00BE608E" w:rsidRPr="00D24C16">
        <w:rPr>
          <w:rFonts w:asciiTheme="minorHAnsi" w:hAnsiTheme="minorHAnsi" w:cstheme="minorHAnsi"/>
          <w:sz w:val="22"/>
        </w:rPr>
        <w:fldChar w:fldCharType="separate"/>
      </w:r>
      <w:r w:rsidR="00F211C4" w:rsidRPr="00D24C16">
        <w:rPr>
          <w:rFonts w:asciiTheme="minorHAnsi" w:hAnsiTheme="minorHAnsi" w:cstheme="minorHAnsi"/>
          <w:sz w:val="22"/>
        </w:rPr>
        <w:t>4.2.3</w:t>
      </w:r>
      <w:r w:rsidR="00BE608E" w:rsidRPr="00D24C16">
        <w:rPr>
          <w:rFonts w:asciiTheme="minorHAnsi" w:hAnsiTheme="minorHAnsi" w:cstheme="minorHAnsi"/>
          <w:sz w:val="22"/>
        </w:rPr>
        <w:fldChar w:fldCharType="end"/>
      </w:r>
      <w:r w:rsidR="00BE608E" w:rsidRPr="00D24C16">
        <w:rPr>
          <w:rFonts w:asciiTheme="minorHAnsi" w:hAnsiTheme="minorHAnsi" w:cstheme="minorHAnsi"/>
          <w:sz w:val="22"/>
        </w:rPr>
        <w:t xml:space="preserve"> en </w:t>
      </w:r>
      <w:r w:rsidR="00BE608E" w:rsidRPr="00D24C16">
        <w:rPr>
          <w:rFonts w:asciiTheme="minorHAnsi" w:hAnsiTheme="minorHAnsi" w:cstheme="minorHAnsi"/>
          <w:sz w:val="22"/>
        </w:rPr>
        <w:fldChar w:fldCharType="begin"/>
      </w:r>
      <w:r w:rsidR="00BE608E" w:rsidRPr="00D24C16">
        <w:rPr>
          <w:rFonts w:asciiTheme="minorHAnsi" w:hAnsiTheme="minorHAnsi" w:cstheme="minorHAnsi"/>
          <w:sz w:val="22"/>
        </w:rPr>
        <w:instrText xml:space="preserve"> REF _Ref536093017 \r \h </w:instrText>
      </w:r>
      <w:r w:rsidR="00D24C16" w:rsidRPr="00D24C16">
        <w:rPr>
          <w:rFonts w:asciiTheme="minorHAnsi" w:hAnsiTheme="minorHAnsi" w:cstheme="minorHAnsi"/>
          <w:sz w:val="22"/>
        </w:rPr>
        <w:instrText xml:space="preserve"> \* MERGEFORMAT </w:instrText>
      </w:r>
      <w:r w:rsidR="00BE608E" w:rsidRPr="00D24C16">
        <w:rPr>
          <w:rFonts w:asciiTheme="minorHAnsi" w:hAnsiTheme="minorHAnsi" w:cstheme="minorHAnsi"/>
          <w:sz w:val="22"/>
        </w:rPr>
      </w:r>
      <w:r w:rsidR="00BE608E" w:rsidRPr="00D24C16">
        <w:rPr>
          <w:rFonts w:asciiTheme="minorHAnsi" w:hAnsiTheme="minorHAnsi" w:cstheme="minorHAnsi"/>
          <w:sz w:val="22"/>
        </w:rPr>
        <w:fldChar w:fldCharType="separate"/>
      </w:r>
      <w:r w:rsidR="00F211C4" w:rsidRPr="00D24C16">
        <w:rPr>
          <w:rFonts w:asciiTheme="minorHAnsi" w:hAnsiTheme="minorHAnsi" w:cstheme="minorHAnsi"/>
          <w:sz w:val="22"/>
        </w:rPr>
        <w:t>4.2.4</w:t>
      </w:r>
      <w:r w:rsidR="00BE608E" w:rsidRPr="00D24C16">
        <w:rPr>
          <w:rFonts w:asciiTheme="minorHAnsi" w:hAnsiTheme="minorHAnsi" w:cstheme="minorHAnsi"/>
          <w:sz w:val="22"/>
        </w:rPr>
        <w:fldChar w:fldCharType="end"/>
      </w:r>
      <w:r w:rsidRPr="00D24C16">
        <w:rPr>
          <w:rFonts w:asciiTheme="minorHAnsi" w:hAnsiTheme="minorHAnsi" w:cstheme="minorHAnsi"/>
          <w:sz w:val="22"/>
        </w:rPr>
        <w:t>.</w:t>
      </w:r>
      <w:bookmarkEnd w:id="3"/>
    </w:p>
    <w:p w14:paraId="3F681572" w14:textId="4D8AE926" w:rsidR="003F7459" w:rsidRPr="00D24C16" w:rsidRDefault="00DF6466" w:rsidP="00DF6466">
      <w:pPr>
        <w:pStyle w:val="Kop2"/>
        <w:spacing w:after="240"/>
        <w:rPr>
          <w:rFonts w:asciiTheme="minorHAnsi" w:hAnsiTheme="minorHAnsi" w:cstheme="minorHAnsi"/>
          <w:sz w:val="22"/>
          <w:u w:val="single"/>
        </w:rPr>
      </w:pPr>
      <w:r w:rsidRPr="00D24C16">
        <w:rPr>
          <w:rFonts w:asciiTheme="minorHAnsi" w:hAnsiTheme="minorHAnsi" w:cstheme="minorHAnsi"/>
          <w:sz w:val="22"/>
          <w:u w:val="single"/>
        </w:rPr>
        <w:t>Projectresultaten</w:t>
      </w:r>
    </w:p>
    <w:p w14:paraId="20C3B6F8" w14:textId="0C157647" w:rsidR="0080720E" w:rsidRPr="00D24C16" w:rsidRDefault="0080720E" w:rsidP="0080720E">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“Projectresultaten” </w:t>
      </w:r>
      <w:r w:rsidR="004C2DF4" w:rsidRPr="00D24C16">
        <w:rPr>
          <w:rFonts w:asciiTheme="minorHAnsi" w:hAnsiTheme="minorHAnsi" w:cstheme="minorHAnsi"/>
          <w:sz w:val="22"/>
        </w:rPr>
        <w:t>hebben</w:t>
      </w:r>
      <w:r w:rsidRPr="00D24C16">
        <w:rPr>
          <w:rFonts w:asciiTheme="minorHAnsi" w:hAnsiTheme="minorHAnsi" w:cstheme="minorHAnsi"/>
          <w:sz w:val="22"/>
        </w:rPr>
        <w:t xml:space="preserve"> in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dezelfde betekenis als in de </w:t>
      </w:r>
      <w:r w:rsidR="00750EEC" w:rsidRPr="00D24C16">
        <w:rPr>
          <w:rFonts w:asciiTheme="minorHAnsi" w:hAnsiTheme="minorHAnsi" w:cstheme="minorHAnsi"/>
          <w:sz w:val="22"/>
        </w:rPr>
        <w:t>Overeenkomst</w:t>
      </w:r>
      <w:r w:rsidR="00A06CDE" w:rsidRPr="00D24C16">
        <w:rPr>
          <w:rFonts w:asciiTheme="minorHAnsi" w:hAnsiTheme="minorHAnsi" w:cstheme="minorHAnsi"/>
          <w:sz w:val="22"/>
        </w:rPr>
        <w:t>.</w:t>
      </w:r>
    </w:p>
    <w:p w14:paraId="304BBA26" w14:textId="32D092B7" w:rsidR="0048238E" w:rsidRPr="00D24C16" w:rsidRDefault="0048238E" w:rsidP="0048238E">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Projectresultaten worden eigendom van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die de Projectresultaten tot stand heeft gebracht. Deze Projectresultaten worden hierna “Exclusieve Projectresultaten” genoemd. </w:t>
      </w:r>
    </w:p>
    <w:p w14:paraId="2715DDC9" w14:textId="1D34D1EF" w:rsidR="00BC54E2" w:rsidRPr="00D24C16" w:rsidRDefault="00BC54E2" w:rsidP="00BC54E2">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Indien meerdere </w:t>
      </w:r>
      <w:r w:rsidR="00267419" w:rsidRPr="00D24C16">
        <w:rPr>
          <w:rFonts w:asciiTheme="minorHAnsi" w:hAnsiTheme="minorHAnsi" w:cstheme="minorHAnsi"/>
          <w:sz w:val="22"/>
        </w:rPr>
        <w:t>Partij</w:t>
      </w:r>
      <w:r w:rsidRPr="00D24C16">
        <w:rPr>
          <w:rFonts w:asciiTheme="minorHAnsi" w:hAnsiTheme="minorHAnsi" w:cstheme="minorHAnsi"/>
          <w:sz w:val="22"/>
        </w:rPr>
        <w:t>en aan de totstandkoming van de Projectresultaten hebben meegewerkt, zullen deze Projectresultaten, hierna “Gemeenschappelijke Projectresultaten” genoemd, in mede-eigendom toebehoren aan desbetre</w:t>
      </w:r>
      <w:r w:rsidR="00263702" w:rsidRPr="00D24C16">
        <w:rPr>
          <w:rFonts w:asciiTheme="minorHAnsi" w:hAnsiTheme="minorHAnsi" w:cstheme="minorHAnsi"/>
          <w:sz w:val="22"/>
        </w:rPr>
        <w:t>ff</w:t>
      </w:r>
      <w:r w:rsidRPr="00D24C16">
        <w:rPr>
          <w:rFonts w:asciiTheme="minorHAnsi" w:hAnsiTheme="minorHAnsi" w:cstheme="minorHAnsi"/>
          <w:sz w:val="22"/>
        </w:rPr>
        <w:t xml:space="preserve">ende </w:t>
      </w:r>
      <w:r w:rsidR="00267419" w:rsidRPr="00D24C16">
        <w:rPr>
          <w:rFonts w:asciiTheme="minorHAnsi" w:hAnsiTheme="minorHAnsi" w:cstheme="minorHAnsi"/>
          <w:sz w:val="22"/>
        </w:rPr>
        <w:t>Partij</w:t>
      </w:r>
      <w:r w:rsidRPr="00D24C16">
        <w:rPr>
          <w:rFonts w:asciiTheme="minorHAnsi" w:hAnsiTheme="minorHAnsi" w:cstheme="minorHAnsi"/>
          <w:sz w:val="22"/>
        </w:rPr>
        <w:t>en, hierna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mede-eigenaars” genoemd. Het aandeel van elke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mede-eigenaar in de mede-eigendom wordt bepaald rekening houdend met de bijdrage van elke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bij het tot stand brengen van de Gemeenschappelijke Projectresultaten. Indien het niet mogelijk is om  die verhouding vast te stellen, zullen de </w:t>
      </w:r>
      <w:r w:rsidR="00267419" w:rsidRPr="00D24C16">
        <w:rPr>
          <w:rFonts w:asciiTheme="minorHAnsi" w:hAnsiTheme="minorHAnsi" w:cstheme="minorHAnsi"/>
          <w:sz w:val="22"/>
        </w:rPr>
        <w:t>Partij</w:t>
      </w:r>
      <w:r w:rsidRPr="00D24C16">
        <w:rPr>
          <w:rFonts w:asciiTheme="minorHAnsi" w:hAnsiTheme="minorHAnsi" w:cstheme="minorHAnsi"/>
          <w:sz w:val="22"/>
        </w:rPr>
        <w:t>en mede-eigenaars voor een gelijk aandeel mede-eigenaar zijn van de Gemeenschappelijke Projectresultaten.</w:t>
      </w:r>
      <w:r w:rsidR="00717AF5" w:rsidRPr="00D24C16">
        <w:rPr>
          <w:rFonts w:asciiTheme="minorHAnsi" w:hAnsiTheme="minorHAnsi" w:cstheme="minorHAnsi"/>
          <w:sz w:val="22"/>
        </w:rPr>
        <w:t xml:space="preserve"> Partijen mede-eigenaars zullen </w:t>
      </w:r>
      <w:r w:rsidR="00AF29CF" w:rsidRPr="00D24C16">
        <w:rPr>
          <w:rFonts w:asciiTheme="minorHAnsi" w:hAnsiTheme="minorHAnsi" w:cstheme="minorHAnsi"/>
          <w:sz w:val="22"/>
        </w:rPr>
        <w:t xml:space="preserve">in het geval de Gemeenschappelijke Projectresultaten het onderwerp vormen van een (gemeenschappelijke) octrooiaanvraag, deze overeenkomst afsluiten voorafgaand aan de indiening van de octrooiaanvraag. Partijen mede-eigenaars zullen in elk ander geval deze overeenkomst afsluiten ten laatste binnen de drie (3) maanden na melding op de Stuurgroep, zoals vermeld in </w:t>
      </w:r>
      <w:r w:rsidR="00F67EEA" w:rsidRPr="00D24C16">
        <w:rPr>
          <w:rFonts w:asciiTheme="minorHAnsi" w:hAnsiTheme="minorHAnsi" w:cstheme="minorHAnsi"/>
          <w:sz w:val="22"/>
        </w:rPr>
        <w:t>A</w:t>
      </w:r>
      <w:r w:rsidR="00AF29CF" w:rsidRPr="00D24C16">
        <w:rPr>
          <w:rFonts w:asciiTheme="minorHAnsi" w:hAnsiTheme="minorHAnsi" w:cstheme="minorHAnsi"/>
          <w:sz w:val="22"/>
        </w:rPr>
        <w:t>rtikel</w:t>
      </w:r>
      <w:r w:rsidR="00F67EEA" w:rsidRPr="00D24C16">
        <w:rPr>
          <w:rFonts w:asciiTheme="minorHAnsi" w:hAnsiTheme="minorHAnsi" w:cstheme="minorHAnsi"/>
          <w:sz w:val="22"/>
        </w:rPr>
        <w:t xml:space="preserve"> </w:t>
      </w:r>
      <w:r w:rsidR="00F67EEA" w:rsidRPr="00D24C16">
        <w:rPr>
          <w:rFonts w:asciiTheme="minorHAnsi" w:hAnsiTheme="minorHAnsi" w:cstheme="minorHAnsi"/>
          <w:sz w:val="22"/>
        </w:rPr>
        <w:fldChar w:fldCharType="begin"/>
      </w:r>
      <w:r w:rsidR="00F67EEA" w:rsidRPr="00D24C16">
        <w:rPr>
          <w:rFonts w:asciiTheme="minorHAnsi" w:hAnsiTheme="minorHAnsi" w:cstheme="minorHAnsi"/>
          <w:sz w:val="22"/>
        </w:rPr>
        <w:instrText xml:space="preserve"> REF _Ref12635473 \r \h </w:instrText>
      </w:r>
      <w:r w:rsidR="00D24C16" w:rsidRPr="00D24C16">
        <w:rPr>
          <w:rFonts w:asciiTheme="minorHAnsi" w:hAnsiTheme="minorHAnsi" w:cstheme="minorHAnsi"/>
          <w:sz w:val="22"/>
        </w:rPr>
        <w:instrText xml:space="preserve"> \* MERGEFORMAT </w:instrText>
      </w:r>
      <w:r w:rsidR="00F67EEA" w:rsidRPr="00D24C16">
        <w:rPr>
          <w:rFonts w:asciiTheme="minorHAnsi" w:hAnsiTheme="minorHAnsi" w:cstheme="minorHAnsi"/>
          <w:sz w:val="22"/>
        </w:rPr>
      </w:r>
      <w:r w:rsidR="00F67EEA" w:rsidRPr="00D24C16">
        <w:rPr>
          <w:rFonts w:asciiTheme="minorHAnsi" w:hAnsiTheme="minorHAnsi" w:cstheme="minorHAnsi"/>
          <w:sz w:val="22"/>
        </w:rPr>
        <w:fldChar w:fldCharType="separate"/>
      </w:r>
      <w:r w:rsidR="00F67EEA" w:rsidRPr="00D24C16">
        <w:rPr>
          <w:rFonts w:asciiTheme="minorHAnsi" w:hAnsiTheme="minorHAnsi" w:cstheme="minorHAnsi"/>
          <w:sz w:val="22"/>
        </w:rPr>
        <w:t>4.3.4</w:t>
      </w:r>
      <w:r w:rsidR="00F67EEA" w:rsidRPr="00D24C16">
        <w:rPr>
          <w:rFonts w:asciiTheme="minorHAnsi" w:hAnsiTheme="minorHAnsi" w:cstheme="minorHAnsi"/>
          <w:sz w:val="22"/>
        </w:rPr>
        <w:fldChar w:fldCharType="end"/>
      </w:r>
      <w:r w:rsidR="00F67EEA" w:rsidRPr="00D24C16">
        <w:rPr>
          <w:rFonts w:asciiTheme="minorHAnsi" w:hAnsiTheme="minorHAnsi" w:cstheme="minorHAnsi"/>
          <w:sz w:val="22"/>
        </w:rPr>
        <w:t>.</w:t>
      </w:r>
    </w:p>
    <w:p w14:paraId="1F831E47" w14:textId="77777777" w:rsidR="00375C25" w:rsidRPr="00D24C16" w:rsidRDefault="00F756A5" w:rsidP="00C452CC">
      <w:pPr>
        <w:pStyle w:val="Kop3"/>
        <w:spacing w:line="276" w:lineRule="auto"/>
        <w:ind w:left="567" w:hanging="567"/>
        <w:rPr>
          <w:rFonts w:asciiTheme="minorHAnsi" w:hAnsiTheme="minorHAnsi" w:cstheme="minorHAnsi"/>
          <w:sz w:val="22"/>
        </w:rPr>
      </w:pPr>
      <w:bookmarkStart w:id="4" w:name="_Ref12635473"/>
      <w:r w:rsidRPr="00D24C16">
        <w:rPr>
          <w:rFonts w:asciiTheme="minorHAnsi" w:hAnsiTheme="minorHAnsi" w:cstheme="minorHAnsi"/>
          <w:sz w:val="22"/>
        </w:rPr>
        <w:t>De Stuurgroep staat in voor het  inventariseren van de Projectresultaten in de volgende categorieën</w:t>
      </w:r>
      <w:r w:rsidR="00375C25" w:rsidRPr="00D24C16">
        <w:rPr>
          <w:rFonts w:asciiTheme="minorHAnsi" w:hAnsiTheme="minorHAnsi" w:cstheme="minorHAnsi"/>
          <w:sz w:val="22"/>
        </w:rPr>
        <w:t>:</w:t>
      </w:r>
      <w:bookmarkEnd w:id="4"/>
    </w:p>
    <w:p w14:paraId="0D63CFF2" w14:textId="3D7862E1" w:rsidR="00375C25" w:rsidRPr="00D24C16" w:rsidRDefault="00F756A5" w:rsidP="0005415B">
      <w:pPr>
        <w:pStyle w:val="Lijstalinea"/>
        <w:numPr>
          <w:ilvl w:val="0"/>
          <w:numId w:val="15"/>
        </w:numPr>
        <w:rPr>
          <w:rFonts w:asciiTheme="minorHAnsi" w:hAnsiTheme="minorHAnsi" w:cstheme="minorHAnsi"/>
          <w:sz w:val="22"/>
          <w:szCs w:val="22"/>
        </w:rPr>
      </w:pPr>
      <w:r w:rsidRPr="00D24C16">
        <w:rPr>
          <w:rFonts w:asciiTheme="minorHAnsi" w:hAnsiTheme="minorHAnsi" w:cstheme="minorHAnsi"/>
          <w:sz w:val="22"/>
          <w:szCs w:val="22"/>
        </w:rPr>
        <w:t xml:space="preserve">Exclusieve Projectresultaten, met vermelding van 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-eigenaar;</w:t>
      </w:r>
    </w:p>
    <w:p w14:paraId="352FDDD5" w14:textId="25D4858D" w:rsidR="00F756A5" w:rsidRPr="00D24C16" w:rsidRDefault="00F756A5" w:rsidP="00375C25">
      <w:pPr>
        <w:pStyle w:val="Lijstalinea"/>
        <w:numPr>
          <w:ilvl w:val="0"/>
          <w:numId w:val="15"/>
        </w:numPr>
        <w:spacing w:after="240"/>
        <w:rPr>
          <w:rFonts w:asciiTheme="minorHAnsi" w:hAnsiTheme="minorHAnsi" w:cstheme="minorHAnsi"/>
          <w:sz w:val="22"/>
          <w:szCs w:val="22"/>
        </w:rPr>
      </w:pPr>
      <w:r w:rsidRPr="00D24C16">
        <w:rPr>
          <w:rFonts w:asciiTheme="minorHAnsi" w:hAnsiTheme="minorHAnsi" w:cstheme="minorHAnsi"/>
          <w:sz w:val="22"/>
          <w:szCs w:val="22"/>
        </w:rPr>
        <w:t xml:space="preserve">Gemeenschappelijke Projectresultaten met vermelding van 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en mede-eigenaars.</w:t>
      </w:r>
    </w:p>
    <w:p w14:paraId="651F2301" w14:textId="72D3A5C5" w:rsidR="00DF6466" w:rsidRPr="00D24C16" w:rsidRDefault="007F465C" w:rsidP="008C7AB6">
      <w:pPr>
        <w:pStyle w:val="Kop2"/>
        <w:spacing w:after="240"/>
        <w:rPr>
          <w:rFonts w:asciiTheme="minorHAnsi" w:hAnsiTheme="minorHAnsi" w:cstheme="minorHAnsi"/>
          <w:sz w:val="22"/>
          <w:u w:val="single"/>
        </w:rPr>
      </w:pPr>
      <w:r w:rsidRPr="00D24C16">
        <w:rPr>
          <w:rFonts w:asciiTheme="minorHAnsi" w:hAnsiTheme="minorHAnsi" w:cstheme="minorHAnsi"/>
          <w:sz w:val="22"/>
          <w:u w:val="single"/>
        </w:rPr>
        <w:lastRenderedPageBreak/>
        <w:t>B</w:t>
      </w:r>
      <w:r w:rsidR="006813FE" w:rsidRPr="00D24C16">
        <w:rPr>
          <w:rFonts w:asciiTheme="minorHAnsi" w:hAnsiTheme="minorHAnsi" w:cstheme="minorHAnsi"/>
          <w:sz w:val="22"/>
          <w:u w:val="single"/>
        </w:rPr>
        <w:t>escherming van Exclusieve Projectresultaten</w:t>
      </w:r>
    </w:p>
    <w:p w14:paraId="3C8B6AEE" w14:textId="0E6681CA" w:rsidR="006813FE" w:rsidRPr="00D24C16" w:rsidRDefault="008C7AB6" w:rsidP="008C7AB6">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Het staat elke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vrij om in eigen naam en voor eigen rekening octrooiaanvragen in te dienen voor uitvindingen die tot haar Exclusieve Projectresultaten behoren. Desbetre</w:t>
      </w:r>
      <w:r w:rsidR="003C294D" w:rsidRPr="00D24C16">
        <w:rPr>
          <w:rFonts w:asciiTheme="minorHAnsi" w:hAnsiTheme="minorHAnsi" w:cstheme="minorHAnsi"/>
          <w:sz w:val="22"/>
        </w:rPr>
        <w:t>ff</w:t>
      </w:r>
      <w:r w:rsidRPr="00D24C16">
        <w:rPr>
          <w:rFonts w:asciiTheme="minorHAnsi" w:hAnsiTheme="minorHAnsi" w:cstheme="minorHAnsi"/>
          <w:sz w:val="22"/>
        </w:rPr>
        <w:t xml:space="preserve">ende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zal minstens twee weken vóór de eigenlijke indiening, of, zo dit niet mogelijk is, ten laatste samen met de indiening, elke octrooiaanvraag </w:t>
      </w:r>
      <w:r w:rsidR="00F67EEA" w:rsidRPr="00D24C16">
        <w:rPr>
          <w:rFonts w:asciiTheme="minorHAnsi" w:hAnsiTheme="minorHAnsi" w:cstheme="minorHAnsi"/>
          <w:sz w:val="22"/>
        </w:rPr>
        <w:t xml:space="preserve">(titel en indieningsdatum) </w:t>
      </w:r>
      <w:r w:rsidRPr="00D24C16">
        <w:rPr>
          <w:rFonts w:asciiTheme="minorHAnsi" w:hAnsiTheme="minorHAnsi" w:cstheme="minorHAnsi"/>
          <w:sz w:val="22"/>
        </w:rPr>
        <w:t>melden aan de leden van de Stuurgroep, die deze informatie zullen behandelen als Vertrouwelijke Informatie in overeenstemming met</w:t>
      </w:r>
      <w:r w:rsidR="009A2828" w:rsidRPr="00D24C16">
        <w:rPr>
          <w:rFonts w:asciiTheme="minorHAnsi" w:hAnsiTheme="minorHAnsi" w:cstheme="minorHAnsi"/>
          <w:sz w:val="22"/>
        </w:rPr>
        <w:t xml:space="preserve"> </w:t>
      </w:r>
      <w:r w:rsidR="009A2828" w:rsidRPr="00D24C16">
        <w:rPr>
          <w:rFonts w:asciiTheme="minorHAnsi" w:hAnsiTheme="minorHAnsi" w:cstheme="minorHAnsi"/>
          <w:sz w:val="22"/>
        </w:rPr>
        <w:fldChar w:fldCharType="begin"/>
      </w:r>
      <w:r w:rsidR="009A2828" w:rsidRPr="00D24C16">
        <w:rPr>
          <w:rFonts w:asciiTheme="minorHAnsi" w:hAnsiTheme="minorHAnsi" w:cstheme="minorHAnsi"/>
          <w:sz w:val="22"/>
        </w:rPr>
        <w:instrText xml:space="preserve"> REF _Ref536095285 \r \h </w:instrText>
      </w:r>
      <w:r w:rsidR="00D24C16" w:rsidRPr="00D24C16">
        <w:rPr>
          <w:rFonts w:asciiTheme="minorHAnsi" w:hAnsiTheme="minorHAnsi" w:cstheme="minorHAnsi"/>
          <w:sz w:val="22"/>
        </w:rPr>
        <w:instrText xml:space="preserve"> \* MERGEFORMAT </w:instrText>
      </w:r>
      <w:r w:rsidR="009A2828" w:rsidRPr="00D24C16">
        <w:rPr>
          <w:rFonts w:asciiTheme="minorHAnsi" w:hAnsiTheme="minorHAnsi" w:cstheme="minorHAnsi"/>
          <w:sz w:val="22"/>
        </w:rPr>
      </w:r>
      <w:r w:rsidR="009A2828" w:rsidRPr="00D24C16">
        <w:rPr>
          <w:rFonts w:asciiTheme="minorHAnsi" w:hAnsiTheme="minorHAnsi" w:cstheme="minorHAnsi"/>
          <w:sz w:val="22"/>
        </w:rPr>
        <w:fldChar w:fldCharType="separate"/>
      </w:r>
      <w:r w:rsidR="009A2828" w:rsidRPr="00D24C16">
        <w:rPr>
          <w:rFonts w:asciiTheme="minorHAnsi" w:hAnsiTheme="minorHAnsi" w:cstheme="minorHAnsi"/>
          <w:sz w:val="22"/>
        </w:rPr>
        <w:t>Artikel 5</w:t>
      </w:r>
      <w:r w:rsidR="009A2828" w:rsidRPr="00D24C16">
        <w:rPr>
          <w:rFonts w:asciiTheme="minorHAnsi" w:hAnsiTheme="minorHAnsi" w:cstheme="minorHAnsi"/>
          <w:sz w:val="22"/>
        </w:rPr>
        <w:fldChar w:fldCharType="end"/>
      </w:r>
      <w:r w:rsidRPr="00D24C16">
        <w:rPr>
          <w:rFonts w:asciiTheme="minorHAnsi" w:hAnsiTheme="minorHAnsi" w:cstheme="minorHAnsi"/>
          <w:sz w:val="22"/>
        </w:rPr>
        <w:t xml:space="preserve">. De betrokken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zal alle kosten van octrooibescherming (of andere vormen van wettelijke bescherming) voor haar Exclusieve Projectresultaten volledig zelf dragen.</w:t>
      </w:r>
    </w:p>
    <w:p w14:paraId="538199DE" w14:textId="373F13FB" w:rsidR="00904D1E" w:rsidRPr="00D24C16" w:rsidRDefault="00904D1E" w:rsidP="00242C17">
      <w:pPr>
        <w:pStyle w:val="Kop2"/>
        <w:spacing w:after="240"/>
        <w:rPr>
          <w:rFonts w:asciiTheme="minorHAnsi" w:hAnsiTheme="minorHAnsi" w:cstheme="minorHAnsi"/>
          <w:sz w:val="22"/>
          <w:u w:val="single"/>
        </w:rPr>
      </w:pPr>
      <w:r w:rsidRPr="00D24C16">
        <w:rPr>
          <w:rFonts w:asciiTheme="minorHAnsi" w:hAnsiTheme="minorHAnsi" w:cstheme="minorHAnsi"/>
          <w:sz w:val="22"/>
          <w:u w:val="single"/>
        </w:rPr>
        <w:t>Bescherming van G</w:t>
      </w:r>
      <w:r w:rsidR="007A58D3" w:rsidRPr="00D24C16">
        <w:rPr>
          <w:rFonts w:asciiTheme="minorHAnsi" w:hAnsiTheme="minorHAnsi" w:cstheme="minorHAnsi"/>
          <w:sz w:val="22"/>
          <w:u w:val="single"/>
        </w:rPr>
        <w:t>emeenschappelijke Projectresultaten</w:t>
      </w:r>
    </w:p>
    <w:p w14:paraId="62566BBA" w14:textId="2484D4A2" w:rsidR="009619B0" w:rsidRPr="00D24C16" w:rsidRDefault="009619B0" w:rsidP="00460A82">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Tenzij een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mede-eigenaar uitdrukkelijk afstand van doet, zullen octrooiaanvragen met betrekking tot Gemeenschappelijke Projectresultaten gezamenlijk worden ingediend.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mede-eigenaars zullen de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hierover informeren. Alle beslissingen met betrekking tot het indienen en in stand houden van gemeenschappelijke octrooien zullen in overleg tussen de </w:t>
      </w:r>
      <w:r w:rsidR="00267419" w:rsidRPr="00D24C16">
        <w:rPr>
          <w:rFonts w:asciiTheme="minorHAnsi" w:hAnsiTheme="minorHAnsi" w:cstheme="minorHAnsi"/>
          <w:sz w:val="22"/>
        </w:rPr>
        <w:t>Partij</w:t>
      </w:r>
      <w:r w:rsidRPr="00D24C16">
        <w:rPr>
          <w:rFonts w:asciiTheme="minorHAnsi" w:hAnsiTheme="minorHAnsi" w:cstheme="minorHAnsi"/>
          <w:sz w:val="22"/>
        </w:rPr>
        <w:t>en mede-eigenaars die deelnemen aan de octrooiaanvraag worden genomen.</w:t>
      </w:r>
    </w:p>
    <w:p w14:paraId="33ACE99B" w14:textId="0D8DCC32" w:rsidR="009619B0" w:rsidRPr="00D24C16" w:rsidRDefault="009619B0" w:rsidP="00033E29">
      <w:pPr>
        <w:pStyle w:val="Kop3"/>
        <w:spacing w:after="240" w:line="276" w:lineRule="auto"/>
        <w:ind w:left="567" w:hanging="567"/>
        <w:rPr>
          <w:rFonts w:asciiTheme="minorHAnsi" w:hAnsiTheme="minorHAnsi" w:cstheme="minorHAnsi"/>
          <w:sz w:val="22"/>
        </w:rPr>
      </w:pPr>
      <w:bookmarkStart w:id="5" w:name="_Ref536094290"/>
      <w:r w:rsidRPr="00D24C16">
        <w:rPr>
          <w:rFonts w:asciiTheme="minorHAnsi" w:hAnsiTheme="minorHAnsi" w:cstheme="minorHAnsi"/>
          <w:sz w:val="22"/>
        </w:rPr>
        <w:t xml:space="preserve">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mede-eigenaars zullen één van hen aanduiden die zal instaan voor het octrooibeheer. De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mede-eigenaars zullen hun medewerking verlenen en alle formaliteiten vervullen die noodzakelijk zijn voor de indiening van de octrooiaanvraag, de verdediging en de instandhouding ervan. De kosten, met uitzondering van de eigen personeelskosten, verbonden aan de indiening van de octrooiaanvraag en de verleningsprocedure worden gezamenlijk door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mede-eigenaars, die deelnemen aan de octrooiaanvraag, gedragen. Voorafgaandelijk aan de octrooiaanvraag zullen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mede-eigenaars schriftelijke afspraken maken over de financiering van het octrooi en de verdeling van de inkomsten bij exploitatie van het octrooi.  Kosten en opbrengsten worden in principe verdeeld in verhouding tot het aandeel in de mede-eigendom, behoudens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anders overeenkomen of behoudens toepassing van Artikel </w:t>
      </w:r>
      <w:r w:rsidR="00A459E1" w:rsidRPr="00D24C16">
        <w:rPr>
          <w:rFonts w:asciiTheme="minorHAnsi" w:hAnsiTheme="minorHAnsi" w:cstheme="minorHAnsi"/>
          <w:sz w:val="22"/>
        </w:rPr>
        <w:fldChar w:fldCharType="begin"/>
      </w:r>
      <w:r w:rsidR="00A459E1" w:rsidRPr="00D24C16">
        <w:rPr>
          <w:rFonts w:asciiTheme="minorHAnsi" w:hAnsiTheme="minorHAnsi" w:cstheme="minorHAnsi"/>
          <w:sz w:val="22"/>
        </w:rPr>
        <w:instrText xml:space="preserve"> REF _Ref536093815 \r \h </w:instrText>
      </w:r>
      <w:r w:rsidR="00D24C16" w:rsidRPr="00D24C16">
        <w:rPr>
          <w:rFonts w:asciiTheme="minorHAnsi" w:hAnsiTheme="minorHAnsi" w:cstheme="minorHAnsi"/>
          <w:sz w:val="22"/>
        </w:rPr>
        <w:instrText xml:space="preserve"> \* MERGEFORMAT </w:instrText>
      </w:r>
      <w:r w:rsidR="00A459E1" w:rsidRPr="00D24C16">
        <w:rPr>
          <w:rFonts w:asciiTheme="minorHAnsi" w:hAnsiTheme="minorHAnsi" w:cstheme="minorHAnsi"/>
          <w:sz w:val="22"/>
        </w:rPr>
      </w:r>
      <w:r w:rsidR="00A459E1" w:rsidRPr="00D24C16">
        <w:rPr>
          <w:rFonts w:asciiTheme="minorHAnsi" w:hAnsiTheme="minorHAnsi" w:cstheme="minorHAnsi"/>
          <w:sz w:val="22"/>
        </w:rPr>
        <w:fldChar w:fldCharType="separate"/>
      </w:r>
      <w:r w:rsidR="00A459E1" w:rsidRPr="00D24C16">
        <w:rPr>
          <w:rFonts w:asciiTheme="minorHAnsi" w:hAnsiTheme="minorHAnsi" w:cstheme="minorHAnsi"/>
          <w:sz w:val="22"/>
        </w:rPr>
        <w:t>4.5.3</w:t>
      </w:r>
      <w:r w:rsidR="00A459E1" w:rsidRPr="00D24C16">
        <w:rPr>
          <w:rFonts w:asciiTheme="minorHAnsi" w:hAnsiTheme="minorHAnsi" w:cstheme="minorHAnsi"/>
          <w:sz w:val="22"/>
        </w:rPr>
        <w:fldChar w:fldCharType="end"/>
      </w:r>
      <w:r w:rsidRPr="00D24C16">
        <w:rPr>
          <w:rFonts w:asciiTheme="minorHAnsi" w:hAnsiTheme="minorHAnsi" w:cstheme="minorHAnsi"/>
          <w:sz w:val="22"/>
        </w:rPr>
        <w:t>.</w:t>
      </w:r>
      <w:bookmarkEnd w:id="5"/>
    </w:p>
    <w:p w14:paraId="47EF997E" w14:textId="7ABD86B6" w:rsidR="009619B0" w:rsidRPr="00D24C16" w:rsidRDefault="009619B0" w:rsidP="00886422">
      <w:pPr>
        <w:pStyle w:val="Kop3"/>
        <w:spacing w:after="240" w:line="276" w:lineRule="auto"/>
        <w:ind w:left="567" w:hanging="567"/>
        <w:rPr>
          <w:rFonts w:asciiTheme="minorHAnsi" w:hAnsiTheme="minorHAnsi" w:cstheme="minorHAnsi"/>
          <w:sz w:val="22"/>
        </w:rPr>
      </w:pPr>
      <w:bookmarkStart w:id="6" w:name="_Ref536093815"/>
      <w:r w:rsidRPr="00D24C16">
        <w:rPr>
          <w:rFonts w:asciiTheme="minorHAnsi" w:hAnsiTheme="minorHAnsi" w:cstheme="minorHAnsi"/>
          <w:sz w:val="22"/>
        </w:rPr>
        <w:t xml:space="preserve">Indien een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mede-eigenaar niet (langer) wenst deel te nemen in de octrooikosten, verliest die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alle aan het octrooi verbonden rechten en heeft ze ook geen aandeel in de hieronder vermelde opbrengsten uit het verlenen van gebruiksrechten op deze octrooien. Desbetre</w:t>
      </w:r>
      <w:r w:rsidR="007E0DBA" w:rsidRPr="00D24C16">
        <w:rPr>
          <w:rFonts w:asciiTheme="minorHAnsi" w:hAnsiTheme="minorHAnsi" w:cstheme="minorHAnsi"/>
          <w:sz w:val="22"/>
        </w:rPr>
        <w:t>ff</w:t>
      </w:r>
      <w:r w:rsidRPr="00D24C16">
        <w:rPr>
          <w:rFonts w:asciiTheme="minorHAnsi" w:hAnsiTheme="minorHAnsi" w:cstheme="minorHAnsi"/>
          <w:sz w:val="22"/>
        </w:rPr>
        <w:t xml:space="preserve">ende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zal wel vergoed worden uit de eventuele opbrengsten tot beloop van de externe of </w:t>
      </w:r>
      <w:proofErr w:type="spellStart"/>
      <w:r w:rsidRPr="00D24C16">
        <w:rPr>
          <w:rFonts w:asciiTheme="minorHAnsi" w:hAnsiTheme="minorHAnsi" w:cstheme="minorHAnsi"/>
          <w:sz w:val="22"/>
        </w:rPr>
        <w:t>doorgefactureerde</w:t>
      </w:r>
      <w:proofErr w:type="spellEnd"/>
      <w:r w:rsidRPr="00D24C16">
        <w:rPr>
          <w:rFonts w:asciiTheme="minorHAnsi" w:hAnsiTheme="minorHAnsi" w:cstheme="minorHAnsi"/>
          <w:sz w:val="22"/>
        </w:rPr>
        <w:t xml:space="preserve"> octrooikosten die zij voordien heeft gedragen. Desbetre</w:t>
      </w:r>
      <w:r w:rsidR="007E0DBA" w:rsidRPr="00D24C16">
        <w:rPr>
          <w:rFonts w:asciiTheme="minorHAnsi" w:hAnsiTheme="minorHAnsi" w:cstheme="minorHAnsi"/>
          <w:sz w:val="22"/>
        </w:rPr>
        <w:t>ff</w:t>
      </w:r>
      <w:r w:rsidRPr="00D24C16">
        <w:rPr>
          <w:rFonts w:asciiTheme="minorHAnsi" w:hAnsiTheme="minorHAnsi" w:cstheme="minorHAnsi"/>
          <w:sz w:val="22"/>
        </w:rPr>
        <w:t xml:space="preserve">ende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zal eveneens een niet-exclusieve, niet-overdraagbare en kosteloze licentie op het octrooi verkrijgen om de beschermde Gemeenschappelijke Projectresultaten vrij te kunnen aanwenden voor onderzoeksdoeleinden. De bepalingen van</w:t>
      </w:r>
      <w:r w:rsidR="007B1DBB" w:rsidRPr="00D24C16">
        <w:rPr>
          <w:rFonts w:asciiTheme="minorHAnsi" w:hAnsiTheme="minorHAnsi" w:cstheme="minorHAnsi"/>
          <w:sz w:val="22"/>
        </w:rPr>
        <w:t xml:space="preserve"> </w:t>
      </w:r>
      <w:r w:rsidR="004A3F26" w:rsidRPr="00D24C16">
        <w:rPr>
          <w:rFonts w:asciiTheme="minorHAnsi" w:hAnsiTheme="minorHAnsi" w:cstheme="minorHAnsi"/>
          <w:sz w:val="22"/>
        </w:rPr>
        <w:fldChar w:fldCharType="begin"/>
      </w:r>
      <w:r w:rsidR="004A3F26" w:rsidRPr="00D24C16">
        <w:rPr>
          <w:rFonts w:asciiTheme="minorHAnsi" w:hAnsiTheme="minorHAnsi" w:cstheme="minorHAnsi"/>
          <w:sz w:val="22"/>
        </w:rPr>
        <w:instrText xml:space="preserve"> REF _Ref536095285 \r \h </w:instrText>
      </w:r>
      <w:r w:rsidR="00D24C16" w:rsidRPr="00D24C16">
        <w:rPr>
          <w:rFonts w:asciiTheme="minorHAnsi" w:hAnsiTheme="minorHAnsi" w:cstheme="minorHAnsi"/>
          <w:sz w:val="22"/>
        </w:rPr>
        <w:instrText xml:space="preserve"> \* MERGEFORMAT </w:instrText>
      </w:r>
      <w:r w:rsidR="004A3F26" w:rsidRPr="00D24C16">
        <w:rPr>
          <w:rFonts w:asciiTheme="minorHAnsi" w:hAnsiTheme="minorHAnsi" w:cstheme="minorHAnsi"/>
          <w:sz w:val="22"/>
        </w:rPr>
      </w:r>
      <w:r w:rsidR="004A3F26" w:rsidRPr="00D24C16">
        <w:rPr>
          <w:rFonts w:asciiTheme="minorHAnsi" w:hAnsiTheme="minorHAnsi" w:cstheme="minorHAnsi"/>
          <w:sz w:val="22"/>
        </w:rPr>
        <w:fldChar w:fldCharType="separate"/>
      </w:r>
      <w:r w:rsidR="004A3F26" w:rsidRPr="00D24C16">
        <w:rPr>
          <w:rFonts w:asciiTheme="minorHAnsi" w:hAnsiTheme="minorHAnsi" w:cstheme="minorHAnsi"/>
          <w:sz w:val="22"/>
        </w:rPr>
        <w:t>Artikel 5</w:t>
      </w:r>
      <w:r w:rsidR="004A3F26" w:rsidRPr="00D24C16">
        <w:rPr>
          <w:rFonts w:asciiTheme="minorHAnsi" w:hAnsiTheme="minorHAnsi" w:cstheme="minorHAnsi"/>
          <w:sz w:val="22"/>
        </w:rPr>
        <w:fldChar w:fldCharType="end"/>
      </w:r>
      <w:r w:rsidR="004A3F26" w:rsidRPr="00D24C16">
        <w:rPr>
          <w:rFonts w:asciiTheme="minorHAnsi" w:hAnsiTheme="minorHAnsi" w:cstheme="minorHAnsi"/>
          <w:sz w:val="22"/>
        </w:rPr>
        <w:t xml:space="preserve"> en</w:t>
      </w:r>
      <w:r w:rsidRPr="00D24C16">
        <w:rPr>
          <w:rFonts w:asciiTheme="minorHAnsi" w:hAnsiTheme="minorHAnsi" w:cstheme="minorHAnsi"/>
          <w:sz w:val="22"/>
        </w:rPr>
        <w:t xml:space="preserve"> </w:t>
      </w:r>
      <w:r w:rsidR="00651D7D" w:rsidRPr="00D24C16">
        <w:rPr>
          <w:rFonts w:asciiTheme="minorHAnsi" w:hAnsiTheme="minorHAnsi" w:cstheme="minorHAnsi"/>
          <w:sz w:val="22"/>
        </w:rPr>
        <w:fldChar w:fldCharType="begin"/>
      </w:r>
      <w:r w:rsidR="00651D7D" w:rsidRPr="00D24C16">
        <w:rPr>
          <w:rFonts w:asciiTheme="minorHAnsi" w:hAnsiTheme="minorHAnsi" w:cstheme="minorHAnsi"/>
          <w:sz w:val="22"/>
        </w:rPr>
        <w:instrText xml:space="preserve"> REF _Ref536092049 \r \h </w:instrText>
      </w:r>
      <w:r w:rsidR="00D24C16" w:rsidRPr="00D24C16">
        <w:rPr>
          <w:rFonts w:asciiTheme="minorHAnsi" w:hAnsiTheme="minorHAnsi" w:cstheme="minorHAnsi"/>
          <w:sz w:val="22"/>
        </w:rPr>
        <w:instrText xml:space="preserve"> \* MERGEFORMAT </w:instrText>
      </w:r>
      <w:r w:rsidR="00651D7D" w:rsidRPr="00D24C16">
        <w:rPr>
          <w:rFonts w:asciiTheme="minorHAnsi" w:hAnsiTheme="minorHAnsi" w:cstheme="minorHAnsi"/>
          <w:sz w:val="22"/>
        </w:rPr>
      </w:r>
      <w:r w:rsidR="00651D7D" w:rsidRPr="00D24C16">
        <w:rPr>
          <w:rFonts w:asciiTheme="minorHAnsi" w:hAnsiTheme="minorHAnsi" w:cstheme="minorHAnsi"/>
          <w:sz w:val="22"/>
        </w:rPr>
        <w:fldChar w:fldCharType="separate"/>
      </w:r>
      <w:r w:rsidR="00651D7D" w:rsidRPr="00D24C16">
        <w:rPr>
          <w:rFonts w:asciiTheme="minorHAnsi" w:hAnsiTheme="minorHAnsi" w:cstheme="minorHAnsi"/>
          <w:sz w:val="22"/>
        </w:rPr>
        <w:t>Artikel 6</w:t>
      </w:r>
      <w:r w:rsidR="00651D7D" w:rsidRPr="00D24C16">
        <w:rPr>
          <w:rFonts w:asciiTheme="minorHAnsi" w:hAnsiTheme="minorHAnsi" w:cstheme="minorHAnsi"/>
          <w:sz w:val="22"/>
        </w:rPr>
        <w:fldChar w:fldCharType="end"/>
      </w:r>
      <w:r w:rsidRPr="00D24C16">
        <w:rPr>
          <w:rFonts w:asciiTheme="minorHAnsi" w:hAnsiTheme="minorHAnsi" w:cstheme="minorHAnsi"/>
          <w:sz w:val="22"/>
        </w:rPr>
        <w:t xml:space="preserve"> van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blijven evenwel onverkort gelden. Voor het verlenen van licenties in het kader van onderzoek in samenwerking met derden, zal de uitdrukkelijke schriftelijke en voorafgaande toestemming van de </w:t>
      </w:r>
      <w:r w:rsidR="00267419" w:rsidRPr="00D24C16">
        <w:rPr>
          <w:rFonts w:asciiTheme="minorHAnsi" w:hAnsiTheme="minorHAnsi" w:cstheme="minorHAnsi"/>
          <w:sz w:val="22"/>
        </w:rPr>
        <w:t>Partij</w:t>
      </w:r>
      <w:r w:rsidRPr="00D24C16">
        <w:rPr>
          <w:rFonts w:asciiTheme="minorHAnsi" w:hAnsiTheme="minorHAnsi" w:cstheme="minorHAnsi"/>
          <w:sz w:val="22"/>
        </w:rPr>
        <w:t>en mede-eigenaars van desbetre</w:t>
      </w:r>
      <w:r w:rsidR="007E0DBA" w:rsidRPr="00D24C16">
        <w:rPr>
          <w:rFonts w:asciiTheme="minorHAnsi" w:hAnsiTheme="minorHAnsi" w:cstheme="minorHAnsi"/>
          <w:sz w:val="22"/>
        </w:rPr>
        <w:t>ff</w:t>
      </w:r>
      <w:r w:rsidRPr="00D24C16">
        <w:rPr>
          <w:rFonts w:asciiTheme="minorHAnsi" w:hAnsiTheme="minorHAnsi" w:cstheme="minorHAnsi"/>
          <w:sz w:val="22"/>
        </w:rPr>
        <w:t>end octrooi vereist zijn.</w:t>
      </w:r>
      <w:bookmarkEnd w:id="6"/>
    </w:p>
    <w:p w14:paraId="09EE4C58" w14:textId="59ED433A" w:rsidR="00242C17" w:rsidRDefault="009619B0" w:rsidP="00886422">
      <w:pPr>
        <w:pStyle w:val="Kop3"/>
        <w:spacing w:after="240" w:line="276" w:lineRule="auto"/>
        <w:ind w:left="567" w:hanging="567"/>
        <w:rPr>
          <w:rFonts w:asciiTheme="minorHAnsi" w:hAnsiTheme="minorHAnsi" w:cstheme="minorHAnsi"/>
          <w:sz w:val="22"/>
        </w:rPr>
      </w:pPr>
      <w:bookmarkStart w:id="7" w:name="_Ref536559840"/>
      <w:r w:rsidRPr="00D24C16">
        <w:rPr>
          <w:rFonts w:asciiTheme="minorHAnsi" w:hAnsiTheme="minorHAnsi" w:cstheme="minorHAnsi"/>
          <w:sz w:val="22"/>
        </w:rPr>
        <w:t xml:space="preserve">Elke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mede-eigenaar staat zelf in voor het al dan niet toekennen van uitvindersvergoedingen aan hun uitvinders.</w:t>
      </w:r>
      <w:bookmarkEnd w:id="7"/>
    </w:p>
    <w:p w14:paraId="7E38F157" w14:textId="698F9EAC" w:rsidR="001065B1" w:rsidRDefault="001065B1" w:rsidP="001065B1"/>
    <w:p w14:paraId="45C7274B" w14:textId="043B36ED" w:rsidR="001065B1" w:rsidRDefault="001065B1" w:rsidP="001065B1"/>
    <w:p w14:paraId="6EB6CAEE" w14:textId="77777777" w:rsidR="001065B1" w:rsidRPr="001065B1" w:rsidRDefault="001065B1" w:rsidP="001065B1"/>
    <w:p w14:paraId="01A70F0C" w14:textId="596D427E" w:rsidR="000A55CD" w:rsidRPr="00D24C16" w:rsidRDefault="000A55CD" w:rsidP="00277482">
      <w:pPr>
        <w:pStyle w:val="Kop2"/>
        <w:spacing w:after="240"/>
        <w:rPr>
          <w:rFonts w:asciiTheme="minorHAnsi" w:hAnsiTheme="minorHAnsi" w:cstheme="minorHAnsi"/>
          <w:sz w:val="22"/>
          <w:u w:val="single"/>
        </w:rPr>
      </w:pPr>
      <w:r w:rsidRPr="00D24C16">
        <w:rPr>
          <w:rFonts w:asciiTheme="minorHAnsi" w:hAnsiTheme="minorHAnsi" w:cstheme="minorHAnsi"/>
          <w:sz w:val="22"/>
          <w:u w:val="single"/>
        </w:rPr>
        <w:lastRenderedPageBreak/>
        <w:t>Software</w:t>
      </w:r>
    </w:p>
    <w:p w14:paraId="4F9CBE01" w14:textId="53E5DEBD" w:rsidR="000A55CD" w:rsidRPr="00D24C16" w:rsidRDefault="000A55CD" w:rsidP="00B82C3C">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w:t>
      </w:r>
      <w:r w:rsidRPr="00D24C16">
        <w:rPr>
          <w:rFonts w:asciiTheme="minorHAnsi" w:hAnsiTheme="minorHAnsi" w:cstheme="minorHAnsi"/>
          <w:sz w:val="22"/>
          <w:u w:val="single"/>
        </w:rPr>
        <w:t>Software</w:t>
      </w:r>
      <w:r w:rsidRPr="00D24C16">
        <w:rPr>
          <w:rFonts w:asciiTheme="minorHAnsi" w:hAnsiTheme="minorHAnsi" w:cstheme="minorHAnsi"/>
          <w:sz w:val="22"/>
        </w:rPr>
        <w:t xml:space="preserve">”: betekent broncode en voorbereidende materialen van door één Partij ontwikkelde software en wordt door de andere Partijen beschouwd als Vertrouwelijke Informatie in  overeenstemming met </w:t>
      </w:r>
      <w:r w:rsidR="00103EC6" w:rsidRPr="00D24C16">
        <w:rPr>
          <w:rFonts w:asciiTheme="minorHAnsi" w:hAnsiTheme="minorHAnsi" w:cstheme="minorHAnsi"/>
          <w:sz w:val="22"/>
        </w:rPr>
        <w:fldChar w:fldCharType="begin"/>
      </w:r>
      <w:r w:rsidR="00103EC6" w:rsidRPr="00D24C16">
        <w:rPr>
          <w:rFonts w:asciiTheme="minorHAnsi" w:hAnsiTheme="minorHAnsi" w:cstheme="minorHAnsi"/>
          <w:sz w:val="22"/>
        </w:rPr>
        <w:instrText xml:space="preserve"> REF _Ref536095285 \r \h </w:instrText>
      </w:r>
      <w:r w:rsidR="00D24C16" w:rsidRPr="00D24C16">
        <w:rPr>
          <w:rFonts w:asciiTheme="minorHAnsi" w:hAnsiTheme="minorHAnsi" w:cstheme="minorHAnsi"/>
          <w:sz w:val="22"/>
        </w:rPr>
        <w:instrText xml:space="preserve"> \* MERGEFORMAT </w:instrText>
      </w:r>
      <w:r w:rsidR="00103EC6" w:rsidRPr="00D24C16">
        <w:rPr>
          <w:rFonts w:asciiTheme="minorHAnsi" w:hAnsiTheme="minorHAnsi" w:cstheme="minorHAnsi"/>
          <w:sz w:val="22"/>
        </w:rPr>
      </w:r>
      <w:r w:rsidR="00103EC6" w:rsidRPr="00D24C16">
        <w:rPr>
          <w:rFonts w:asciiTheme="minorHAnsi" w:hAnsiTheme="minorHAnsi" w:cstheme="minorHAnsi"/>
          <w:sz w:val="22"/>
        </w:rPr>
        <w:fldChar w:fldCharType="separate"/>
      </w:r>
      <w:r w:rsidR="00103EC6" w:rsidRPr="00D24C16">
        <w:rPr>
          <w:rFonts w:asciiTheme="minorHAnsi" w:hAnsiTheme="minorHAnsi" w:cstheme="minorHAnsi"/>
          <w:sz w:val="22"/>
        </w:rPr>
        <w:t>Artikel 5</w:t>
      </w:r>
      <w:r w:rsidR="00103EC6" w:rsidRPr="00D24C16">
        <w:rPr>
          <w:rFonts w:asciiTheme="minorHAnsi" w:hAnsiTheme="minorHAnsi" w:cstheme="minorHAnsi"/>
          <w:sz w:val="22"/>
        </w:rPr>
        <w:fldChar w:fldCharType="end"/>
      </w:r>
      <w:r w:rsidRPr="00D24C16">
        <w:rPr>
          <w:rFonts w:asciiTheme="minorHAnsi" w:hAnsiTheme="minorHAnsi" w:cstheme="minorHAnsi"/>
          <w:sz w:val="22"/>
        </w:rPr>
        <w:t>. Broncode wordt aan een Partij die deze niet medeontwikkeld heeft op niet-exclusieve wijze en kosteloos ter beschikking gesteld voor zover en in de mate dit noodzakelijk is voor de uitvoering door die Partij van haar opdracht in het Project.</w:t>
      </w:r>
    </w:p>
    <w:p w14:paraId="5FFC9A51" w14:textId="5DAE4557" w:rsidR="00C3647E" w:rsidRPr="00D24C16" w:rsidRDefault="00044E88" w:rsidP="00277482">
      <w:pPr>
        <w:pStyle w:val="Kop2"/>
        <w:spacing w:after="240"/>
        <w:rPr>
          <w:rFonts w:asciiTheme="minorHAnsi" w:hAnsiTheme="minorHAnsi" w:cstheme="minorHAnsi"/>
          <w:sz w:val="22"/>
          <w:u w:val="single"/>
        </w:rPr>
      </w:pPr>
      <w:r w:rsidRPr="00D24C16">
        <w:rPr>
          <w:rFonts w:asciiTheme="minorHAnsi" w:hAnsiTheme="minorHAnsi" w:cstheme="minorHAnsi"/>
          <w:sz w:val="22"/>
          <w:u w:val="single"/>
        </w:rPr>
        <w:t>Valorisatie van de Projectresultaten</w:t>
      </w:r>
    </w:p>
    <w:p w14:paraId="4867A80F" w14:textId="3D29C046" w:rsidR="00277482" w:rsidRPr="00D24C16" w:rsidRDefault="00F43590" w:rsidP="00F43590">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Elke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is volstrekt vrij om de haar </w:t>
      </w:r>
      <w:r w:rsidR="00DF75F6" w:rsidRPr="00D24C16">
        <w:rPr>
          <w:rFonts w:asciiTheme="minorHAnsi" w:hAnsiTheme="minorHAnsi" w:cstheme="minorHAnsi"/>
          <w:sz w:val="22"/>
        </w:rPr>
        <w:t>eigen</w:t>
      </w:r>
      <w:r w:rsidRPr="00D24C16">
        <w:rPr>
          <w:rFonts w:asciiTheme="minorHAnsi" w:hAnsiTheme="minorHAnsi" w:cstheme="minorHAnsi"/>
          <w:sz w:val="22"/>
        </w:rPr>
        <w:t xml:space="preserve"> Exclusieve Projectresultaten te </w:t>
      </w:r>
      <w:r w:rsidR="005A1A61" w:rsidRPr="00D24C16">
        <w:rPr>
          <w:rFonts w:asciiTheme="minorHAnsi" w:hAnsiTheme="minorHAnsi" w:cstheme="minorHAnsi"/>
          <w:sz w:val="22"/>
        </w:rPr>
        <w:t>valoriseren</w:t>
      </w:r>
      <w:r w:rsidRPr="00D24C16">
        <w:rPr>
          <w:rFonts w:asciiTheme="minorHAnsi" w:hAnsiTheme="minorHAnsi" w:cstheme="minorHAnsi"/>
          <w:sz w:val="22"/>
        </w:rPr>
        <w:t>.</w:t>
      </w:r>
    </w:p>
    <w:p w14:paraId="57224861" w14:textId="765A3E5E" w:rsidR="00D82118" w:rsidRPr="00D24C16" w:rsidRDefault="00D82118" w:rsidP="00D82118">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Wanneer een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mede-eigenaar Gemeenschappelijke Projectresultaten wenst te valoriseren, zal zij hiervoor de voorafgaande schriftelijke toestemming verzoeken van de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mede-eigenaars. De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mede-eigenaars verlenen deze toestemming tegen overeen te komen voorwaarden. </w:t>
      </w:r>
    </w:p>
    <w:p w14:paraId="593F9C9C" w14:textId="4EBBAA9E" w:rsidR="00D82118" w:rsidRPr="00D24C16" w:rsidRDefault="00267419" w:rsidP="00D82118">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Partij</w:t>
      </w:r>
      <w:r w:rsidR="00D82118" w:rsidRPr="00D24C16">
        <w:rPr>
          <w:rFonts w:asciiTheme="minorHAnsi" w:hAnsiTheme="minorHAnsi" w:cstheme="minorHAnsi"/>
          <w:sz w:val="22"/>
        </w:rPr>
        <w:t xml:space="preserve">en mede-eigenaars zullen conform het gestelde in Artikel </w:t>
      </w:r>
      <w:r w:rsidR="005D1600" w:rsidRPr="00D24C16">
        <w:rPr>
          <w:rFonts w:asciiTheme="minorHAnsi" w:hAnsiTheme="minorHAnsi" w:cstheme="minorHAnsi"/>
          <w:sz w:val="22"/>
        </w:rPr>
        <w:fldChar w:fldCharType="begin"/>
      </w:r>
      <w:r w:rsidR="005D1600" w:rsidRPr="00D24C16">
        <w:rPr>
          <w:rFonts w:asciiTheme="minorHAnsi" w:hAnsiTheme="minorHAnsi" w:cstheme="minorHAnsi"/>
          <w:sz w:val="22"/>
        </w:rPr>
        <w:instrText xml:space="preserve"> REF _Ref536094290 \r \h </w:instrText>
      </w:r>
      <w:r w:rsidR="00D24C16" w:rsidRPr="00D24C16">
        <w:rPr>
          <w:rFonts w:asciiTheme="minorHAnsi" w:hAnsiTheme="minorHAnsi" w:cstheme="minorHAnsi"/>
          <w:sz w:val="22"/>
        </w:rPr>
        <w:instrText xml:space="preserve"> \* MERGEFORMAT </w:instrText>
      </w:r>
      <w:r w:rsidR="005D1600" w:rsidRPr="00D24C16">
        <w:rPr>
          <w:rFonts w:asciiTheme="minorHAnsi" w:hAnsiTheme="minorHAnsi" w:cstheme="minorHAnsi"/>
          <w:sz w:val="22"/>
        </w:rPr>
      </w:r>
      <w:r w:rsidR="005D1600" w:rsidRPr="00D24C16">
        <w:rPr>
          <w:rFonts w:asciiTheme="minorHAnsi" w:hAnsiTheme="minorHAnsi" w:cstheme="minorHAnsi"/>
          <w:sz w:val="22"/>
        </w:rPr>
        <w:fldChar w:fldCharType="separate"/>
      </w:r>
      <w:r w:rsidR="005D1600" w:rsidRPr="00D24C16">
        <w:rPr>
          <w:rFonts w:asciiTheme="minorHAnsi" w:hAnsiTheme="minorHAnsi" w:cstheme="minorHAnsi"/>
          <w:sz w:val="22"/>
        </w:rPr>
        <w:t>4.5.2</w:t>
      </w:r>
      <w:r w:rsidR="005D1600" w:rsidRPr="00D24C16">
        <w:rPr>
          <w:rFonts w:asciiTheme="minorHAnsi" w:hAnsiTheme="minorHAnsi" w:cstheme="minorHAnsi"/>
          <w:sz w:val="22"/>
        </w:rPr>
        <w:fldChar w:fldCharType="end"/>
      </w:r>
      <w:r w:rsidR="004A241F" w:rsidRPr="00D24C16">
        <w:rPr>
          <w:rFonts w:asciiTheme="minorHAnsi" w:hAnsiTheme="minorHAnsi" w:cstheme="minorHAnsi"/>
          <w:sz w:val="22"/>
        </w:rPr>
        <w:t xml:space="preserve"> </w:t>
      </w:r>
      <w:r w:rsidR="00D82118" w:rsidRPr="00D24C16">
        <w:rPr>
          <w:rFonts w:asciiTheme="minorHAnsi" w:hAnsiTheme="minorHAnsi" w:cstheme="minorHAnsi"/>
          <w:sz w:val="22"/>
        </w:rPr>
        <w:t xml:space="preserve">en Artikel </w:t>
      </w:r>
      <w:r w:rsidR="005D1600" w:rsidRPr="00D24C16">
        <w:rPr>
          <w:rFonts w:asciiTheme="minorHAnsi" w:hAnsiTheme="minorHAnsi" w:cstheme="minorHAnsi"/>
          <w:sz w:val="22"/>
        </w:rPr>
        <w:fldChar w:fldCharType="begin"/>
      </w:r>
      <w:r w:rsidR="005D1600" w:rsidRPr="00D24C16">
        <w:rPr>
          <w:rFonts w:asciiTheme="minorHAnsi" w:hAnsiTheme="minorHAnsi" w:cstheme="minorHAnsi"/>
          <w:sz w:val="22"/>
        </w:rPr>
        <w:instrText xml:space="preserve"> REF _Ref536093815 \r \h </w:instrText>
      </w:r>
      <w:r w:rsidR="00D24C16" w:rsidRPr="00D24C16">
        <w:rPr>
          <w:rFonts w:asciiTheme="minorHAnsi" w:hAnsiTheme="minorHAnsi" w:cstheme="minorHAnsi"/>
          <w:sz w:val="22"/>
        </w:rPr>
        <w:instrText xml:space="preserve"> \* MERGEFORMAT </w:instrText>
      </w:r>
      <w:r w:rsidR="005D1600" w:rsidRPr="00D24C16">
        <w:rPr>
          <w:rFonts w:asciiTheme="minorHAnsi" w:hAnsiTheme="minorHAnsi" w:cstheme="minorHAnsi"/>
          <w:sz w:val="22"/>
        </w:rPr>
      </w:r>
      <w:r w:rsidR="005D1600" w:rsidRPr="00D24C16">
        <w:rPr>
          <w:rFonts w:asciiTheme="minorHAnsi" w:hAnsiTheme="minorHAnsi" w:cstheme="minorHAnsi"/>
          <w:sz w:val="22"/>
        </w:rPr>
        <w:fldChar w:fldCharType="separate"/>
      </w:r>
      <w:r w:rsidR="005D1600" w:rsidRPr="00D24C16">
        <w:rPr>
          <w:rFonts w:asciiTheme="minorHAnsi" w:hAnsiTheme="minorHAnsi" w:cstheme="minorHAnsi"/>
          <w:sz w:val="22"/>
        </w:rPr>
        <w:t>4.5.3</w:t>
      </w:r>
      <w:r w:rsidR="005D1600" w:rsidRPr="00D24C16">
        <w:rPr>
          <w:rFonts w:asciiTheme="minorHAnsi" w:hAnsiTheme="minorHAnsi" w:cstheme="minorHAnsi"/>
          <w:sz w:val="22"/>
        </w:rPr>
        <w:fldChar w:fldCharType="end"/>
      </w:r>
      <w:r w:rsidR="00D82118" w:rsidRPr="00D24C16">
        <w:rPr>
          <w:rFonts w:asciiTheme="minorHAnsi" w:hAnsiTheme="minorHAnsi" w:cstheme="minorHAnsi"/>
          <w:sz w:val="22"/>
        </w:rPr>
        <w:t xml:space="preserve"> bepalen welk deel elke </w:t>
      </w:r>
      <w:r w:rsidRPr="00D24C16">
        <w:rPr>
          <w:rFonts w:asciiTheme="minorHAnsi" w:hAnsiTheme="minorHAnsi" w:cstheme="minorHAnsi"/>
          <w:sz w:val="22"/>
        </w:rPr>
        <w:t>Partij</w:t>
      </w:r>
      <w:r w:rsidR="00D82118" w:rsidRPr="00D24C16">
        <w:rPr>
          <w:rFonts w:asciiTheme="minorHAnsi" w:hAnsiTheme="minorHAnsi" w:cstheme="minorHAnsi"/>
          <w:sz w:val="22"/>
        </w:rPr>
        <w:t xml:space="preserve"> zal verkrijgen van de inkomsten verkregen uit valorisatie van Gemeenschappelijke Projectresultaten. </w:t>
      </w:r>
    </w:p>
    <w:p w14:paraId="7867F1AC" w14:textId="059B4D0F" w:rsidR="00D82118" w:rsidRPr="00D24C16" w:rsidRDefault="00D82118" w:rsidP="00D82118">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Elke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kan van de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een niet-exclusieve licentie (“Toegangsrecht”) op hun Exclusieve of Gemeenschappelijke Projectresultaten bekomen indien dergelijke licentie noodzakelijk is om haar Exclusieve of Gemeenschappelijke Projectresultaten te kunnen exploiteren, tenzij dergelijk Toegangsrecht onverenigbaar is met de gerechtvaardigde belangen van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aan wie het wordt verzocht.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zullen hiertoe te goeder trouw onderhandelen met het oog op het toestaan van dergelijk Toegangsrecht aan </w:t>
      </w:r>
      <w:r w:rsidR="005D1600" w:rsidRPr="00D24C16">
        <w:rPr>
          <w:rFonts w:asciiTheme="minorHAnsi" w:hAnsiTheme="minorHAnsi" w:cstheme="minorHAnsi"/>
          <w:sz w:val="22"/>
        </w:rPr>
        <w:t>marktconforme</w:t>
      </w:r>
      <w:r w:rsidRPr="00D24C16">
        <w:rPr>
          <w:rFonts w:asciiTheme="minorHAnsi" w:hAnsiTheme="minorHAnsi" w:cstheme="minorHAnsi"/>
          <w:sz w:val="22"/>
        </w:rPr>
        <w:t xml:space="preserve"> voorwaarden.</w:t>
      </w:r>
    </w:p>
    <w:p w14:paraId="4929A9C3" w14:textId="77777777" w:rsidR="00DE2B35" w:rsidRPr="00D24C16" w:rsidRDefault="00D82118" w:rsidP="00DE2B35">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zullen elkaar zo snel als redelijkerwijs mogelijk informeren over beperkingen op de beschikbaarheid van Projectresultaten waarvan ze weten dat een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deze nodig kan hebben met het oog op de exploitatie van diens Exclusieve of Gemeenschappelijke Projectresultaten.</w:t>
      </w:r>
    </w:p>
    <w:p w14:paraId="72946086" w14:textId="154E9845" w:rsidR="00DE2B35" w:rsidRPr="00D24C16" w:rsidRDefault="00DE2B35" w:rsidP="00DE2B35">
      <w:pPr>
        <w:pStyle w:val="Kop3"/>
        <w:spacing w:after="240" w:line="276" w:lineRule="auto"/>
        <w:ind w:left="567" w:hanging="567"/>
        <w:rPr>
          <w:rFonts w:asciiTheme="minorHAnsi" w:hAnsiTheme="minorHAnsi" w:cstheme="minorHAnsi"/>
          <w:sz w:val="22"/>
        </w:rPr>
      </w:pPr>
      <w:r w:rsidRPr="00D24C16">
        <w:rPr>
          <w:rFonts w:asciiTheme="minorHAnsi" w:hAnsiTheme="minorHAnsi" w:cstheme="minorHAnsi"/>
          <w:sz w:val="22"/>
        </w:rPr>
        <w:t xml:space="preserve">De </w:t>
      </w:r>
      <w:r w:rsidR="00755D9E" w:rsidRPr="00D24C16">
        <w:rPr>
          <w:rFonts w:asciiTheme="minorHAnsi" w:hAnsiTheme="minorHAnsi" w:cstheme="minorHAnsi"/>
          <w:sz w:val="22"/>
        </w:rPr>
        <w:t>P</w:t>
      </w:r>
      <w:r w:rsidRPr="00D24C16">
        <w:rPr>
          <w:rFonts w:asciiTheme="minorHAnsi" w:hAnsiTheme="minorHAnsi" w:cstheme="minorHAnsi"/>
          <w:sz w:val="22"/>
        </w:rPr>
        <w:t xml:space="preserve">artijen verlenen de leden van </w:t>
      </w:r>
      <w:r w:rsidR="005A7D86" w:rsidRPr="00D24C16">
        <w:rPr>
          <w:rFonts w:asciiTheme="minorHAnsi" w:hAnsiTheme="minorHAnsi" w:cstheme="minorHAnsi"/>
          <w:sz w:val="22"/>
        </w:rPr>
        <w:t>de</w:t>
      </w:r>
      <w:r w:rsidRPr="00D24C16">
        <w:rPr>
          <w:rFonts w:asciiTheme="minorHAnsi" w:hAnsiTheme="minorHAnsi" w:cstheme="minorHAnsi"/>
          <w:sz w:val="22"/>
        </w:rPr>
        <w:t xml:space="preserve"> begeleidingscommissie een recht van eerste onderhandeling dat beperkt is tot de duur van het project. Bij de uitoefening van dit recht onderhandelen de partij (en) die eigenaar is en het respectieve lid van </w:t>
      </w:r>
      <w:r w:rsidR="005A7D86" w:rsidRPr="00D24C16">
        <w:rPr>
          <w:rFonts w:asciiTheme="minorHAnsi" w:hAnsiTheme="minorHAnsi" w:cstheme="minorHAnsi"/>
          <w:sz w:val="22"/>
        </w:rPr>
        <w:t>de begeleidingscommissie</w:t>
      </w:r>
      <w:r w:rsidRPr="00D24C16">
        <w:rPr>
          <w:rFonts w:asciiTheme="minorHAnsi" w:hAnsiTheme="minorHAnsi" w:cstheme="minorHAnsi"/>
          <w:sz w:val="22"/>
        </w:rPr>
        <w:t xml:space="preserve"> te goeder trouw over de voorwaarden van de toegangsrechten</w:t>
      </w:r>
      <w:r w:rsidR="005A7D86" w:rsidRPr="00D24C16">
        <w:rPr>
          <w:rFonts w:asciiTheme="minorHAnsi" w:hAnsiTheme="minorHAnsi" w:cstheme="minorHAnsi"/>
          <w:sz w:val="22"/>
        </w:rPr>
        <w:t xml:space="preserve"> op de Projectresultaten</w:t>
      </w:r>
      <w:r w:rsidRPr="00D24C16">
        <w:rPr>
          <w:rFonts w:asciiTheme="minorHAnsi" w:hAnsiTheme="minorHAnsi" w:cstheme="minorHAnsi"/>
          <w:sz w:val="22"/>
        </w:rPr>
        <w:t xml:space="preserve"> tegen marktprijs. Er </w:t>
      </w:r>
      <w:r w:rsidR="005A7D86" w:rsidRPr="00D24C16">
        <w:rPr>
          <w:rFonts w:asciiTheme="minorHAnsi" w:hAnsiTheme="minorHAnsi" w:cstheme="minorHAnsi"/>
          <w:sz w:val="22"/>
        </w:rPr>
        <w:t>worden</w:t>
      </w:r>
      <w:r w:rsidRPr="00D24C16">
        <w:rPr>
          <w:rFonts w:asciiTheme="minorHAnsi" w:hAnsiTheme="minorHAnsi" w:cstheme="minorHAnsi"/>
          <w:sz w:val="22"/>
        </w:rPr>
        <w:t xml:space="preserve"> vooraf geen exclusieve toegangsrechten </w:t>
      </w:r>
      <w:r w:rsidR="005A7D86" w:rsidRPr="00D24C16">
        <w:rPr>
          <w:rFonts w:asciiTheme="minorHAnsi" w:hAnsiTheme="minorHAnsi" w:cstheme="minorHAnsi"/>
          <w:sz w:val="22"/>
        </w:rPr>
        <w:t>verleend</w:t>
      </w:r>
      <w:r w:rsidRPr="00D24C16">
        <w:rPr>
          <w:rFonts w:asciiTheme="minorHAnsi" w:hAnsiTheme="minorHAnsi" w:cstheme="minorHAnsi"/>
          <w:sz w:val="22"/>
        </w:rPr>
        <w:t xml:space="preserve">. De </w:t>
      </w:r>
      <w:r w:rsidR="005A7D86" w:rsidRPr="00D24C16">
        <w:rPr>
          <w:rFonts w:asciiTheme="minorHAnsi" w:hAnsiTheme="minorHAnsi" w:cstheme="minorHAnsi"/>
          <w:sz w:val="22"/>
        </w:rPr>
        <w:t>Projectresultaten zijn</w:t>
      </w:r>
      <w:r w:rsidRPr="00D24C16">
        <w:rPr>
          <w:rFonts w:asciiTheme="minorHAnsi" w:hAnsiTheme="minorHAnsi" w:cstheme="minorHAnsi"/>
          <w:sz w:val="22"/>
        </w:rPr>
        <w:t xml:space="preserve"> beschikbaar voor alle EU-bedrijven tegen markt</w:t>
      </w:r>
      <w:r w:rsidR="005A7D86" w:rsidRPr="00D24C16">
        <w:rPr>
          <w:rFonts w:asciiTheme="minorHAnsi" w:hAnsiTheme="minorHAnsi" w:cstheme="minorHAnsi"/>
          <w:sz w:val="22"/>
        </w:rPr>
        <w:t xml:space="preserve">conforme </w:t>
      </w:r>
      <w:r w:rsidRPr="00D24C16">
        <w:rPr>
          <w:rFonts w:asciiTheme="minorHAnsi" w:hAnsiTheme="minorHAnsi" w:cstheme="minorHAnsi"/>
          <w:sz w:val="22"/>
        </w:rPr>
        <w:t>voorwaarden.</w:t>
      </w:r>
    </w:p>
    <w:p w14:paraId="71371E71" w14:textId="7C84788B" w:rsidR="000D101E" w:rsidRPr="00D24C16" w:rsidRDefault="009E6413" w:rsidP="000D101E">
      <w:pPr>
        <w:pStyle w:val="Kop1"/>
        <w:spacing w:before="360" w:after="120"/>
        <w:rPr>
          <w:rFonts w:asciiTheme="minorHAnsi" w:hAnsiTheme="minorHAnsi" w:cstheme="minorHAnsi"/>
          <w:sz w:val="22"/>
          <w:szCs w:val="22"/>
        </w:rPr>
      </w:pPr>
      <w:bookmarkStart w:id="8" w:name="_Ref536095285"/>
      <w:r w:rsidRPr="00D24C16">
        <w:rPr>
          <w:rFonts w:asciiTheme="minorHAnsi" w:hAnsiTheme="minorHAnsi" w:cstheme="minorHAnsi"/>
          <w:sz w:val="22"/>
          <w:szCs w:val="22"/>
        </w:rPr>
        <w:t>Geheimhouding</w:t>
      </w:r>
      <w:bookmarkEnd w:id="8"/>
    </w:p>
    <w:p w14:paraId="22D88FAE" w14:textId="65EA289B" w:rsidR="00677E95" w:rsidRPr="00D24C16" w:rsidRDefault="00677E95" w:rsidP="00B9268B">
      <w:pPr>
        <w:pStyle w:val="Kop2"/>
        <w:spacing w:line="276" w:lineRule="auto"/>
        <w:rPr>
          <w:rFonts w:asciiTheme="minorHAnsi" w:hAnsiTheme="minorHAnsi" w:cstheme="minorHAnsi"/>
          <w:sz w:val="22"/>
        </w:rPr>
      </w:pPr>
      <w:r w:rsidRPr="00D24C16">
        <w:rPr>
          <w:rFonts w:asciiTheme="minorHAnsi" w:hAnsiTheme="minorHAnsi" w:cstheme="minorHAnsi"/>
          <w:sz w:val="22"/>
        </w:rPr>
        <w:t>Onder “Vertrouwelijke Informatie</w:t>
      </w:r>
      <w:r w:rsidR="00B9268B" w:rsidRPr="00D24C16">
        <w:rPr>
          <w:rFonts w:asciiTheme="minorHAnsi" w:hAnsiTheme="minorHAnsi" w:cstheme="minorHAnsi"/>
          <w:sz w:val="22"/>
        </w:rPr>
        <w:t>”</w:t>
      </w:r>
      <w:r w:rsidRPr="00D24C16">
        <w:rPr>
          <w:rFonts w:asciiTheme="minorHAnsi" w:hAnsiTheme="minorHAnsi" w:cstheme="minorHAnsi"/>
          <w:sz w:val="22"/>
        </w:rPr>
        <w:t xml:space="preserve"> wordt verstaan:</w:t>
      </w:r>
    </w:p>
    <w:p w14:paraId="657D00A1" w14:textId="0E1DD9A8" w:rsidR="00B9268B" w:rsidRPr="00D24C16" w:rsidRDefault="00677E95" w:rsidP="00B9268B">
      <w:pPr>
        <w:pStyle w:val="Lijstalinea"/>
        <w:numPr>
          <w:ilvl w:val="0"/>
          <w:numId w:val="16"/>
        </w:numPr>
        <w:spacing w:line="276" w:lineRule="auto"/>
        <w:rPr>
          <w:rFonts w:asciiTheme="minorHAnsi" w:hAnsiTheme="minorHAnsi" w:cstheme="minorHAnsi"/>
          <w:sz w:val="22"/>
          <w:szCs w:val="22"/>
        </w:rPr>
      </w:pPr>
      <w:r w:rsidRPr="00D24C16">
        <w:rPr>
          <w:rFonts w:asciiTheme="minorHAnsi" w:hAnsiTheme="minorHAnsi" w:cstheme="minorHAnsi"/>
          <w:sz w:val="22"/>
          <w:szCs w:val="22"/>
        </w:rPr>
        <w:t xml:space="preserve">informatie die bij het communiceren ervan duidelijk als </w:t>
      </w:r>
      <w:r w:rsidR="00B9268B" w:rsidRPr="00D24C16">
        <w:rPr>
          <w:rFonts w:asciiTheme="minorHAnsi" w:hAnsiTheme="minorHAnsi" w:cstheme="minorHAnsi"/>
          <w:sz w:val="22"/>
          <w:szCs w:val="22"/>
        </w:rPr>
        <w:t>V</w:t>
      </w:r>
      <w:r w:rsidRPr="00D24C16">
        <w:rPr>
          <w:rFonts w:asciiTheme="minorHAnsi" w:hAnsiTheme="minorHAnsi" w:cstheme="minorHAnsi"/>
          <w:sz w:val="22"/>
          <w:szCs w:val="22"/>
        </w:rPr>
        <w:t xml:space="preserve">ertrouwelijke </w:t>
      </w:r>
      <w:r w:rsidR="00B9268B" w:rsidRPr="00D24C16">
        <w:rPr>
          <w:rFonts w:asciiTheme="minorHAnsi" w:hAnsiTheme="minorHAnsi" w:cstheme="minorHAnsi"/>
          <w:sz w:val="22"/>
          <w:szCs w:val="22"/>
        </w:rPr>
        <w:t>I</w:t>
      </w:r>
      <w:r w:rsidRPr="00D24C16">
        <w:rPr>
          <w:rFonts w:asciiTheme="minorHAnsi" w:hAnsiTheme="minorHAnsi" w:cstheme="minorHAnsi"/>
          <w:sz w:val="22"/>
          <w:szCs w:val="22"/>
        </w:rPr>
        <w:t>nformatie wordt gemarkeerd</w:t>
      </w:r>
    </w:p>
    <w:p w14:paraId="6A769C69" w14:textId="49D784DC" w:rsidR="00B9268B" w:rsidRPr="00D24C16" w:rsidRDefault="00677E95" w:rsidP="00B9268B">
      <w:pPr>
        <w:pStyle w:val="Lijstalinea"/>
        <w:numPr>
          <w:ilvl w:val="0"/>
          <w:numId w:val="16"/>
        </w:numPr>
        <w:spacing w:line="276" w:lineRule="auto"/>
        <w:rPr>
          <w:rFonts w:asciiTheme="minorHAnsi" w:hAnsiTheme="minorHAnsi" w:cstheme="minorHAnsi"/>
          <w:sz w:val="22"/>
          <w:szCs w:val="22"/>
        </w:rPr>
      </w:pPr>
      <w:r w:rsidRPr="00D24C16">
        <w:rPr>
          <w:rFonts w:asciiTheme="minorHAnsi" w:hAnsiTheme="minorHAnsi" w:cstheme="minorHAnsi"/>
          <w:sz w:val="22"/>
          <w:szCs w:val="22"/>
        </w:rPr>
        <w:t xml:space="preserve">informatie waarvan na mondelinge mededeling binnen de veertien </w:t>
      </w:r>
      <w:r w:rsidR="00EA4FA4" w:rsidRPr="00D24C16">
        <w:rPr>
          <w:rFonts w:asciiTheme="minorHAnsi" w:hAnsiTheme="minorHAnsi" w:cstheme="minorHAnsi"/>
          <w:sz w:val="22"/>
          <w:szCs w:val="22"/>
        </w:rPr>
        <w:t xml:space="preserve">(14) </w:t>
      </w:r>
      <w:r w:rsidRPr="00D24C16">
        <w:rPr>
          <w:rFonts w:asciiTheme="minorHAnsi" w:hAnsiTheme="minorHAnsi" w:cstheme="minorHAnsi"/>
          <w:sz w:val="22"/>
          <w:szCs w:val="22"/>
        </w:rPr>
        <w:t xml:space="preserve">kalenderdagen bevestigd wordt dat het gaat om </w:t>
      </w:r>
      <w:r w:rsidR="00AF1392" w:rsidRPr="00D24C16">
        <w:rPr>
          <w:rFonts w:asciiTheme="minorHAnsi" w:hAnsiTheme="minorHAnsi" w:cstheme="minorHAnsi"/>
          <w:sz w:val="22"/>
          <w:szCs w:val="22"/>
        </w:rPr>
        <w:t>V</w:t>
      </w:r>
      <w:r w:rsidRPr="00D24C16">
        <w:rPr>
          <w:rFonts w:asciiTheme="minorHAnsi" w:hAnsiTheme="minorHAnsi" w:cstheme="minorHAnsi"/>
          <w:sz w:val="22"/>
          <w:szCs w:val="22"/>
        </w:rPr>
        <w:t xml:space="preserve">ertrouwelijke </w:t>
      </w:r>
      <w:r w:rsidR="00AF1392" w:rsidRPr="00D24C16">
        <w:rPr>
          <w:rFonts w:asciiTheme="minorHAnsi" w:hAnsiTheme="minorHAnsi" w:cstheme="minorHAnsi"/>
          <w:sz w:val="22"/>
          <w:szCs w:val="22"/>
        </w:rPr>
        <w:t>I</w:t>
      </w:r>
      <w:r w:rsidRPr="00D24C16">
        <w:rPr>
          <w:rFonts w:asciiTheme="minorHAnsi" w:hAnsiTheme="minorHAnsi" w:cstheme="minorHAnsi"/>
          <w:sz w:val="22"/>
          <w:szCs w:val="22"/>
        </w:rPr>
        <w:t xml:space="preserve">nformatie </w:t>
      </w:r>
    </w:p>
    <w:p w14:paraId="58173B6C" w14:textId="77777777" w:rsidR="00B9268B" w:rsidRPr="00D24C16" w:rsidRDefault="00677E95" w:rsidP="00B9268B">
      <w:pPr>
        <w:pStyle w:val="Lijstalinea"/>
        <w:numPr>
          <w:ilvl w:val="0"/>
          <w:numId w:val="16"/>
        </w:numPr>
        <w:spacing w:line="276" w:lineRule="auto"/>
        <w:rPr>
          <w:rFonts w:asciiTheme="minorHAnsi" w:hAnsiTheme="minorHAnsi" w:cstheme="minorHAnsi"/>
          <w:sz w:val="22"/>
          <w:szCs w:val="22"/>
        </w:rPr>
      </w:pPr>
      <w:r w:rsidRPr="00D24C16">
        <w:rPr>
          <w:rFonts w:asciiTheme="minorHAnsi" w:hAnsiTheme="minorHAnsi" w:cstheme="minorHAnsi"/>
          <w:sz w:val="22"/>
          <w:szCs w:val="22"/>
        </w:rPr>
        <w:t>informatie die kennelijk als vertrouwelijk moet worden beschouwd</w:t>
      </w:r>
    </w:p>
    <w:p w14:paraId="0173E1BD" w14:textId="14674037" w:rsidR="00677E95" w:rsidRPr="00D24C16" w:rsidRDefault="00677E95" w:rsidP="00B9268B">
      <w:pPr>
        <w:pStyle w:val="Lijstalinea"/>
        <w:numPr>
          <w:ilvl w:val="0"/>
          <w:numId w:val="16"/>
        </w:numPr>
        <w:spacing w:after="240" w:line="276" w:lineRule="auto"/>
        <w:rPr>
          <w:rFonts w:asciiTheme="minorHAnsi" w:hAnsiTheme="minorHAnsi" w:cstheme="minorHAnsi"/>
          <w:sz w:val="22"/>
          <w:szCs w:val="22"/>
        </w:rPr>
      </w:pPr>
      <w:r w:rsidRPr="00D24C16">
        <w:rPr>
          <w:rFonts w:asciiTheme="minorHAnsi" w:hAnsiTheme="minorHAnsi" w:cstheme="minorHAnsi"/>
          <w:sz w:val="22"/>
          <w:szCs w:val="22"/>
        </w:rPr>
        <w:t>de notulen van de Stuurgroep</w:t>
      </w:r>
    </w:p>
    <w:p w14:paraId="55A7BBDE" w14:textId="453EABB6" w:rsidR="00677E95" w:rsidRPr="00D24C16" w:rsidRDefault="00677E95" w:rsidP="007A06BA">
      <w:pPr>
        <w:pStyle w:val="Kop2"/>
        <w:spacing w:after="240" w:line="276" w:lineRule="auto"/>
        <w:rPr>
          <w:rFonts w:asciiTheme="minorHAnsi" w:hAnsiTheme="minorHAnsi" w:cstheme="minorHAnsi"/>
          <w:sz w:val="22"/>
        </w:rPr>
      </w:pPr>
      <w:bookmarkStart w:id="9" w:name="_Ref536095369"/>
      <w:r w:rsidRPr="00D24C16">
        <w:rPr>
          <w:rFonts w:asciiTheme="minorHAnsi" w:hAnsiTheme="minorHAnsi" w:cstheme="minorHAnsi"/>
          <w:sz w:val="22"/>
        </w:rPr>
        <w:lastRenderedPageBreak/>
        <w:t xml:space="preserve">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zullen de Vertrouwelijke Informatie volstrekt geheimhouden tijdens de duur van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en gedurende een periode van vijf (5) jaar na het einde van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Ook de personeelsleden, consultants en onderaannemers van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die betrokken zijn in de uitvoering van het Project zullen deze volstrekte geheimhouding in acht nemen; daartoe zullen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de nodige voorzorgmaatregelen nemen. Het is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die de Vertrouwelijke Informatie ontvangt verboden de Vertrouwelijke Informatie geheel of gedeeltelijk, in welke vorm ook, rechtstreeks of onrechtstreeks aan derden mede te delen, over te maken of te openbaren zonder de voorafgaande schriftelijke toestemming vanwege de mededelende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die de Vertrouwelijke Informatie ontvangt, zal de Vertrouwelijke Informatie slechts aanwenden binnen het kader van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en onthoudt zich ervan de Vertrouwelijke Informatie te gebruiken voor elke andere doel, tenzij indien toegestaan in overeenstemming met de bepalingen van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Behoudens andersluidende schriftelijke overeenkomst brengt de mededeling van Vertrouwelijke Informatie voor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die de Vertrouwelijke Informatie ontvangt geen gebruiksrechten (licenties) met zich mee; evenmin geeft de mededeling van de Vertrouwelijke Informatie aan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die de Vertrouwelijke Informatie ontvangt enig recht tot gebruik, verhuur, verkoop, mededeling of enigerlei andere vorm van beschikking aan of ten voordele van enige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of persoon andere dan de mededelende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tenzij indien toegestaan in overeenstemming met de bepalingen van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w:t>
      </w:r>
      <w:bookmarkEnd w:id="9"/>
    </w:p>
    <w:p w14:paraId="1EDF13EF" w14:textId="77777777" w:rsidR="00677E95" w:rsidRPr="00D24C16" w:rsidRDefault="00677E95" w:rsidP="00677E95">
      <w:pPr>
        <w:pStyle w:val="Kop2"/>
        <w:rPr>
          <w:rFonts w:asciiTheme="minorHAnsi" w:hAnsiTheme="minorHAnsi" w:cstheme="minorHAnsi"/>
          <w:sz w:val="22"/>
        </w:rPr>
      </w:pPr>
      <w:r w:rsidRPr="00D24C16">
        <w:rPr>
          <w:rFonts w:asciiTheme="minorHAnsi" w:hAnsiTheme="minorHAnsi" w:cstheme="minorHAnsi"/>
          <w:sz w:val="22"/>
        </w:rPr>
        <w:t>Deze verbintenis tot geheimhouding en beperkt gebruik geldt niet voor de informatie:</w:t>
      </w:r>
    </w:p>
    <w:p w14:paraId="680E4A5D" w14:textId="11558471" w:rsidR="00171876" w:rsidRPr="00D24C16" w:rsidRDefault="00677E95" w:rsidP="00171876">
      <w:pPr>
        <w:pStyle w:val="Lijstalinea"/>
        <w:numPr>
          <w:ilvl w:val="0"/>
          <w:numId w:val="17"/>
        </w:numPr>
        <w:spacing w:line="276" w:lineRule="auto"/>
        <w:rPr>
          <w:rFonts w:asciiTheme="minorHAnsi" w:hAnsiTheme="minorHAnsi" w:cstheme="minorHAnsi"/>
          <w:sz w:val="22"/>
          <w:szCs w:val="22"/>
        </w:rPr>
      </w:pPr>
      <w:r w:rsidRPr="00D24C16">
        <w:rPr>
          <w:rFonts w:asciiTheme="minorHAnsi" w:hAnsiTheme="minorHAnsi" w:cstheme="minorHAnsi"/>
          <w:sz w:val="22"/>
          <w:szCs w:val="22"/>
        </w:rPr>
        <w:t xml:space="preserve">waarvan de ontvangende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 kan aantonen dat zij al in haar bezit was op het ogenblik dat zij van de mededelende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 voor het eerst bekomen werd;</w:t>
      </w:r>
    </w:p>
    <w:p w14:paraId="0E9EF3BA" w14:textId="16F3BA6C" w:rsidR="00171876" w:rsidRPr="00D24C16" w:rsidRDefault="00677E95" w:rsidP="00171876">
      <w:pPr>
        <w:pStyle w:val="Lijstalinea"/>
        <w:numPr>
          <w:ilvl w:val="0"/>
          <w:numId w:val="17"/>
        </w:numPr>
        <w:spacing w:line="276" w:lineRule="auto"/>
        <w:rPr>
          <w:rFonts w:asciiTheme="minorHAnsi" w:hAnsiTheme="minorHAnsi" w:cstheme="minorHAnsi"/>
          <w:sz w:val="22"/>
          <w:szCs w:val="22"/>
        </w:rPr>
      </w:pPr>
      <w:r w:rsidRPr="00D24C16">
        <w:rPr>
          <w:rFonts w:asciiTheme="minorHAnsi" w:hAnsiTheme="minorHAnsi" w:cstheme="minorHAnsi"/>
          <w:sz w:val="22"/>
          <w:szCs w:val="22"/>
        </w:rPr>
        <w:t xml:space="preserve">die, op het ogenblik dat zij van de mededelende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 bekomen werd, reeds algemeen bekend was;</w:t>
      </w:r>
    </w:p>
    <w:p w14:paraId="4EB2AB8C" w14:textId="5CD76245" w:rsidR="00171876" w:rsidRPr="00D24C16" w:rsidRDefault="00677E95" w:rsidP="00171876">
      <w:pPr>
        <w:pStyle w:val="Lijstalinea"/>
        <w:numPr>
          <w:ilvl w:val="0"/>
          <w:numId w:val="17"/>
        </w:numPr>
        <w:spacing w:line="276" w:lineRule="auto"/>
        <w:rPr>
          <w:rFonts w:asciiTheme="minorHAnsi" w:hAnsiTheme="minorHAnsi" w:cstheme="minorHAnsi"/>
          <w:sz w:val="22"/>
          <w:szCs w:val="22"/>
        </w:rPr>
      </w:pPr>
      <w:r w:rsidRPr="00D24C16">
        <w:rPr>
          <w:rFonts w:asciiTheme="minorHAnsi" w:hAnsiTheme="minorHAnsi" w:cstheme="minorHAnsi"/>
          <w:sz w:val="22"/>
          <w:szCs w:val="22"/>
        </w:rPr>
        <w:t xml:space="preserve">die, nadat zij van de mededelende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 bekomen werd zonder fout van de ontvangende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 algemeen bekend is geworden;</w:t>
      </w:r>
    </w:p>
    <w:p w14:paraId="0AF5F1F3" w14:textId="7F2C8400" w:rsidR="00171876" w:rsidRPr="00D24C16" w:rsidRDefault="00677E95" w:rsidP="00171876">
      <w:pPr>
        <w:pStyle w:val="Lijstalinea"/>
        <w:numPr>
          <w:ilvl w:val="0"/>
          <w:numId w:val="17"/>
        </w:numPr>
        <w:spacing w:line="276" w:lineRule="auto"/>
        <w:rPr>
          <w:rFonts w:asciiTheme="minorHAnsi" w:hAnsiTheme="minorHAnsi" w:cstheme="minorHAnsi"/>
          <w:sz w:val="22"/>
          <w:szCs w:val="22"/>
        </w:rPr>
      </w:pPr>
      <w:r w:rsidRPr="00D24C16">
        <w:rPr>
          <w:rFonts w:asciiTheme="minorHAnsi" w:hAnsiTheme="minorHAnsi" w:cstheme="minorHAnsi"/>
          <w:sz w:val="22"/>
          <w:szCs w:val="22"/>
        </w:rPr>
        <w:t xml:space="preserve">die de ontvangende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 van een derde bekomen heeft, die de betre</w:t>
      </w:r>
      <w:r w:rsidR="009729E9" w:rsidRPr="00D24C16">
        <w:rPr>
          <w:rFonts w:asciiTheme="minorHAnsi" w:hAnsiTheme="minorHAnsi" w:cstheme="minorHAnsi"/>
          <w:sz w:val="22"/>
          <w:szCs w:val="22"/>
        </w:rPr>
        <w:t>ff</w:t>
      </w:r>
      <w:r w:rsidRPr="00D24C16">
        <w:rPr>
          <w:rFonts w:asciiTheme="minorHAnsi" w:hAnsiTheme="minorHAnsi" w:cstheme="minorHAnsi"/>
          <w:sz w:val="22"/>
          <w:szCs w:val="22"/>
        </w:rPr>
        <w:t xml:space="preserve">ende informatie te goeder trouw bezit en gerechtigd is deze aan de ontvangende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 mede te delen;</w:t>
      </w:r>
    </w:p>
    <w:p w14:paraId="53427B67" w14:textId="767B0B6A" w:rsidR="00171876" w:rsidRPr="00D24C16" w:rsidRDefault="00677E95" w:rsidP="00171876">
      <w:pPr>
        <w:pStyle w:val="Lijstalinea"/>
        <w:numPr>
          <w:ilvl w:val="0"/>
          <w:numId w:val="17"/>
        </w:numPr>
        <w:spacing w:line="276" w:lineRule="auto"/>
        <w:rPr>
          <w:rFonts w:asciiTheme="minorHAnsi" w:hAnsiTheme="minorHAnsi" w:cstheme="minorHAnsi"/>
          <w:sz w:val="22"/>
          <w:szCs w:val="22"/>
        </w:rPr>
      </w:pPr>
      <w:r w:rsidRPr="00D24C16">
        <w:rPr>
          <w:rFonts w:asciiTheme="minorHAnsi" w:hAnsiTheme="minorHAnsi" w:cstheme="minorHAnsi"/>
          <w:sz w:val="22"/>
          <w:szCs w:val="22"/>
        </w:rPr>
        <w:t xml:space="preserve">waarvan de ontvangende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 kan aantonen dat zij door de ontvangende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 ontwikkeld werd, onafhankelijk van de kennis en/of het gebruik door de ontvangende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 van welke informatie dan ook van de mededelende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of</w:t>
      </w:r>
    </w:p>
    <w:p w14:paraId="6DCD7ACD" w14:textId="706AC3B2" w:rsidR="00171876" w:rsidRPr="00D24C16" w:rsidRDefault="00677E95" w:rsidP="00171876">
      <w:pPr>
        <w:pStyle w:val="Lijstalinea"/>
        <w:numPr>
          <w:ilvl w:val="0"/>
          <w:numId w:val="17"/>
        </w:numPr>
        <w:spacing w:after="240" w:line="276" w:lineRule="auto"/>
        <w:rPr>
          <w:rFonts w:asciiTheme="minorHAnsi" w:hAnsiTheme="minorHAnsi" w:cstheme="minorHAnsi"/>
          <w:sz w:val="22"/>
          <w:szCs w:val="22"/>
        </w:rPr>
      </w:pPr>
      <w:r w:rsidRPr="00D24C16">
        <w:rPr>
          <w:rFonts w:asciiTheme="minorHAnsi" w:hAnsiTheme="minorHAnsi" w:cstheme="minorHAnsi"/>
          <w:sz w:val="22"/>
          <w:szCs w:val="22"/>
        </w:rPr>
        <w:t>die bekend gemaakt dient te worden op basis van een gerechtelijke beslissing of wettelijke bepaling.</w:t>
      </w:r>
    </w:p>
    <w:p w14:paraId="73CBC689" w14:textId="1AE8F9DF" w:rsidR="000D101E" w:rsidRPr="00D24C16" w:rsidRDefault="00255B2D" w:rsidP="000D101E">
      <w:pPr>
        <w:pStyle w:val="Kop1"/>
        <w:spacing w:before="360" w:after="120"/>
        <w:rPr>
          <w:rFonts w:asciiTheme="minorHAnsi" w:hAnsiTheme="minorHAnsi" w:cstheme="minorHAnsi"/>
          <w:sz w:val="22"/>
          <w:szCs w:val="22"/>
        </w:rPr>
      </w:pPr>
      <w:r w:rsidRPr="00D24C16">
        <w:rPr>
          <w:rFonts w:asciiTheme="minorHAnsi" w:hAnsiTheme="minorHAnsi" w:cstheme="minorHAnsi"/>
          <w:sz w:val="22"/>
          <w:szCs w:val="22"/>
        </w:rPr>
        <w:t>Publicatie</w:t>
      </w:r>
    </w:p>
    <w:p w14:paraId="7EF86AC7" w14:textId="108D40B3" w:rsidR="006528BA" w:rsidRPr="00D24C16" w:rsidRDefault="00267419" w:rsidP="001342EC">
      <w:pPr>
        <w:pStyle w:val="Kop2"/>
        <w:spacing w:after="240" w:line="276" w:lineRule="auto"/>
        <w:rPr>
          <w:rFonts w:asciiTheme="minorHAnsi" w:hAnsiTheme="minorHAnsi" w:cstheme="minorHAnsi"/>
          <w:sz w:val="22"/>
        </w:rPr>
      </w:pPr>
      <w:r w:rsidRPr="00D24C16">
        <w:rPr>
          <w:rFonts w:asciiTheme="minorHAnsi" w:hAnsiTheme="minorHAnsi" w:cstheme="minorHAnsi"/>
          <w:sz w:val="22"/>
        </w:rPr>
        <w:t>Partij</w:t>
      </w:r>
      <w:r w:rsidR="001F4B8F" w:rsidRPr="00D24C16">
        <w:rPr>
          <w:rFonts w:asciiTheme="minorHAnsi" w:hAnsiTheme="minorHAnsi" w:cstheme="minorHAnsi"/>
          <w:sz w:val="22"/>
        </w:rPr>
        <w:t xml:space="preserve">en zullen zich te allen tijde schikken naar de bepalingen inzake publicatie van de Projectresultaten (“Publicatie”), zoals vereist in de </w:t>
      </w:r>
      <w:r w:rsidR="00750EEC" w:rsidRPr="00D24C16">
        <w:rPr>
          <w:rFonts w:asciiTheme="minorHAnsi" w:hAnsiTheme="minorHAnsi" w:cstheme="minorHAnsi"/>
          <w:sz w:val="22"/>
        </w:rPr>
        <w:t>Overeenkomst</w:t>
      </w:r>
      <w:r w:rsidR="001F4B8F" w:rsidRPr="00D24C16">
        <w:rPr>
          <w:rFonts w:asciiTheme="minorHAnsi" w:hAnsiTheme="minorHAnsi" w:cstheme="minorHAnsi"/>
          <w:sz w:val="22"/>
        </w:rPr>
        <w:t xml:space="preserve"> en deze </w:t>
      </w:r>
      <w:r w:rsidR="00750EEC" w:rsidRPr="00D24C16">
        <w:rPr>
          <w:rFonts w:asciiTheme="minorHAnsi" w:hAnsiTheme="minorHAnsi" w:cstheme="minorHAnsi"/>
          <w:sz w:val="22"/>
        </w:rPr>
        <w:t>Samenwerkingsovereenkomst</w:t>
      </w:r>
      <w:r w:rsidR="001F4B8F" w:rsidRPr="00D24C16">
        <w:rPr>
          <w:rFonts w:asciiTheme="minorHAnsi" w:hAnsiTheme="minorHAnsi" w:cstheme="minorHAnsi"/>
          <w:sz w:val="22"/>
        </w:rPr>
        <w:t xml:space="preserve">, zonder afbreuk te doen aan de verplichtingen met betrekking tot de geheimhouding van Vertrouwelijke Informatie zoals bepaald in </w:t>
      </w:r>
      <w:r w:rsidR="00FB53FE" w:rsidRPr="00D24C16">
        <w:rPr>
          <w:rFonts w:asciiTheme="minorHAnsi" w:hAnsiTheme="minorHAnsi" w:cstheme="minorHAnsi"/>
          <w:sz w:val="22"/>
        </w:rPr>
        <w:fldChar w:fldCharType="begin"/>
      </w:r>
      <w:r w:rsidR="00FB53FE" w:rsidRPr="00D24C16">
        <w:rPr>
          <w:rFonts w:asciiTheme="minorHAnsi" w:hAnsiTheme="minorHAnsi" w:cstheme="minorHAnsi"/>
          <w:sz w:val="22"/>
        </w:rPr>
        <w:instrText xml:space="preserve"> REF _Ref536095285 \r \h </w:instrText>
      </w:r>
      <w:r w:rsidR="00D24C16" w:rsidRPr="00D24C16">
        <w:rPr>
          <w:rFonts w:asciiTheme="minorHAnsi" w:hAnsiTheme="minorHAnsi" w:cstheme="minorHAnsi"/>
          <w:sz w:val="22"/>
        </w:rPr>
        <w:instrText xml:space="preserve"> \* MERGEFORMAT </w:instrText>
      </w:r>
      <w:r w:rsidR="00FB53FE" w:rsidRPr="00D24C16">
        <w:rPr>
          <w:rFonts w:asciiTheme="minorHAnsi" w:hAnsiTheme="minorHAnsi" w:cstheme="minorHAnsi"/>
          <w:sz w:val="22"/>
        </w:rPr>
      </w:r>
      <w:r w:rsidR="00FB53FE" w:rsidRPr="00D24C16">
        <w:rPr>
          <w:rFonts w:asciiTheme="minorHAnsi" w:hAnsiTheme="minorHAnsi" w:cstheme="minorHAnsi"/>
          <w:sz w:val="22"/>
        </w:rPr>
        <w:fldChar w:fldCharType="separate"/>
      </w:r>
      <w:r w:rsidR="00945EE5" w:rsidRPr="00D24C16">
        <w:rPr>
          <w:rFonts w:asciiTheme="minorHAnsi" w:hAnsiTheme="minorHAnsi" w:cstheme="minorHAnsi"/>
          <w:sz w:val="22"/>
        </w:rPr>
        <w:t>Artikel 5</w:t>
      </w:r>
      <w:r w:rsidR="00FB53FE" w:rsidRPr="00D24C16">
        <w:rPr>
          <w:rFonts w:asciiTheme="minorHAnsi" w:hAnsiTheme="minorHAnsi" w:cstheme="minorHAnsi"/>
          <w:sz w:val="22"/>
        </w:rPr>
        <w:fldChar w:fldCharType="end"/>
      </w:r>
      <w:r w:rsidR="001F4B8F" w:rsidRPr="00D24C16">
        <w:rPr>
          <w:rFonts w:asciiTheme="minorHAnsi" w:hAnsiTheme="minorHAnsi" w:cstheme="minorHAnsi"/>
          <w:sz w:val="22"/>
        </w:rPr>
        <w:t xml:space="preserve"> hierboven en onverminderd de verplichting om in de publicatie te vermelden dat de Projectresultaten tot stand zijn gekomen in samenwerking met de andere </w:t>
      </w:r>
      <w:r w:rsidRPr="00D24C16">
        <w:rPr>
          <w:rFonts w:asciiTheme="minorHAnsi" w:hAnsiTheme="minorHAnsi" w:cstheme="minorHAnsi"/>
          <w:sz w:val="22"/>
        </w:rPr>
        <w:t>Partij</w:t>
      </w:r>
      <w:r w:rsidR="001F4B8F" w:rsidRPr="00D24C16">
        <w:rPr>
          <w:rFonts w:asciiTheme="minorHAnsi" w:hAnsiTheme="minorHAnsi" w:cstheme="minorHAnsi"/>
          <w:sz w:val="22"/>
        </w:rPr>
        <w:t>en, tenzij deze laatsten uitdrukkelijk vragen niet vermeld te worden.</w:t>
      </w:r>
      <w:r w:rsidR="001342EC" w:rsidRPr="00D24C16">
        <w:rPr>
          <w:rFonts w:asciiTheme="minorHAnsi" w:hAnsiTheme="minorHAnsi" w:cstheme="minorHAnsi"/>
          <w:sz w:val="22"/>
        </w:rPr>
        <w:t xml:space="preserve"> </w:t>
      </w:r>
      <w:r w:rsidR="001F4B8F" w:rsidRPr="00D24C16">
        <w:rPr>
          <w:rFonts w:asciiTheme="minorHAnsi" w:hAnsiTheme="minorHAnsi" w:cstheme="minorHAnsi"/>
          <w:sz w:val="22"/>
        </w:rPr>
        <w:t xml:space="preserve">Een </w:t>
      </w:r>
      <w:r w:rsidRPr="00D24C16">
        <w:rPr>
          <w:rFonts w:asciiTheme="minorHAnsi" w:hAnsiTheme="minorHAnsi" w:cstheme="minorHAnsi"/>
          <w:sz w:val="22"/>
        </w:rPr>
        <w:t>Partij</w:t>
      </w:r>
      <w:r w:rsidR="001F4B8F" w:rsidRPr="00D24C16">
        <w:rPr>
          <w:rFonts w:asciiTheme="minorHAnsi" w:hAnsiTheme="minorHAnsi" w:cstheme="minorHAnsi"/>
          <w:sz w:val="22"/>
        </w:rPr>
        <w:t xml:space="preserve"> die geen eigenaar is van (een Exclusief of een Gemeenschappelijk) Projectresultaat, mag deze niet publiceren zonder de voorafgaande schriftelijke toestemming van de </w:t>
      </w:r>
      <w:r w:rsidRPr="00D24C16">
        <w:rPr>
          <w:rFonts w:asciiTheme="minorHAnsi" w:hAnsiTheme="minorHAnsi" w:cstheme="minorHAnsi"/>
          <w:sz w:val="22"/>
        </w:rPr>
        <w:t>Partij</w:t>
      </w:r>
      <w:r w:rsidR="001F4B8F" w:rsidRPr="00D24C16">
        <w:rPr>
          <w:rFonts w:asciiTheme="minorHAnsi" w:hAnsiTheme="minorHAnsi" w:cstheme="minorHAnsi"/>
          <w:sz w:val="22"/>
        </w:rPr>
        <w:t>(en)-eigenaar(s) van de betrokken Projectresultaten.</w:t>
      </w:r>
    </w:p>
    <w:p w14:paraId="452637F3" w14:textId="34F71BDE" w:rsidR="00C166E0" w:rsidRPr="00D24C16" w:rsidRDefault="001F4B8F" w:rsidP="00785294">
      <w:pPr>
        <w:pStyle w:val="Kop2"/>
        <w:spacing w:after="240" w:line="276" w:lineRule="auto"/>
        <w:rPr>
          <w:rFonts w:asciiTheme="minorHAnsi" w:hAnsiTheme="minorHAnsi" w:cstheme="minorHAnsi"/>
          <w:sz w:val="22"/>
        </w:rPr>
      </w:pPr>
      <w:r w:rsidRPr="00D24C16">
        <w:rPr>
          <w:rFonts w:asciiTheme="minorHAnsi" w:hAnsiTheme="minorHAnsi" w:cstheme="minorHAnsi"/>
          <w:sz w:val="22"/>
        </w:rPr>
        <w:lastRenderedPageBreak/>
        <w:t xml:space="preserve">Bijzondere afspraken, zoals over de wijze waarop publicaties verspreid worden naar de </w:t>
      </w:r>
      <w:r w:rsidR="00AD4343" w:rsidRPr="00D24C16">
        <w:rPr>
          <w:rFonts w:asciiTheme="minorHAnsi" w:hAnsiTheme="minorHAnsi" w:cstheme="minorHAnsi"/>
          <w:sz w:val="22"/>
        </w:rPr>
        <w:t>andere Partijen</w:t>
      </w:r>
      <w:r w:rsidRPr="00D24C16">
        <w:rPr>
          <w:rFonts w:asciiTheme="minorHAnsi" w:hAnsiTheme="minorHAnsi" w:cstheme="minorHAnsi"/>
          <w:sz w:val="22"/>
        </w:rPr>
        <w:t xml:space="preserve"> en het </w:t>
      </w:r>
      <w:proofErr w:type="spellStart"/>
      <w:r w:rsidRPr="00D24C16">
        <w:rPr>
          <w:rFonts w:asciiTheme="minorHAnsi" w:hAnsiTheme="minorHAnsi" w:cstheme="minorHAnsi"/>
          <w:sz w:val="22"/>
        </w:rPr>
        <w:t>oplijsten</w:t>
      </w:r>
      <w:proofErr w:type="spellEnd"/>
      <w:r w:rsidRPr="00D24C16">
        <w:rPr>
          <w:rFonts w:asciiTheme="minorHAnsi" w:hAnsiTheme="minorHAnsi" w:cstheme="minorHAnsi"/>
          <w:sz w:val="22"/>
        </w:rPr>
        <w:t xml:space="preserve"> van Exclusieve en Gemeenschappelijke Projectenresultaten, worden binnen de Stuurgroep gemaakt. De Stuurgroep zal hierbij rekening houden met mogelijke </w:t>
      </w:r>
      <w:r w:rsidR="00374B13" w:rsidRPr="00D24C16">
        <w:rPr>
          <w:rFonts w:asciiTheme="minorHAnsi" w:hAnsiTheme="minorHAnsi" w:cstheme="minorHAnsi"/>
          <w:sz w:val="22"/>
        </w:rPr>
        <w:t>V</w:t>
      </w:r>
      <w:r w:rsidRPr="00D24C16">
        <w:rPr>
          <w:rFonts w:asciiTheme="minorHAnsi" w:hAnsiTheme="minorHAnsi" w:cstheme="minorHAnsi"/>
          <w:sz w:val="22"/>
        </w:rPr>
        <w:t xml:space="preserve">alorisatie van de Projectresultaten enerzijds, en met de academische vrijheid en publicatievrijheid anderzijds, zonder afbreuk te doen aan de hierboven vermelde bepalingen. </w:t>
      </w:r>
    </w:p>
    <w:p w14:paraId="48F683C3" w14:textId="15F7C994" w:rsidR="001F4B8F" w:rsidRPr="00D24C16" w:rsidRDefault="001F4B8F" w:rsidP="00744019">
      <w:pPr>
        <w:pStyle w:val="Kop2"/>
        <w:spacing w:line="276" w:lineRule="auto"/>
        <w:rPr>
          <w:rFonts w:asciiTheme="minorHAnsi" w:hAnsiTheme="minorHAnsi" w:cstheme="minorHAnsi"/>
          <w:sz w:val="22"/>
        </w:rPr>
      </w:pPr>
      <w:r w:rsidRPr="00D24C16">
        <w:rPr>
          <w:rFonts w:asciiTheme="minorHAnsi" w:hAnsiTheme="minorHAnsi" w:cstheme="minorHAnsi"/>
          <w:sz w:val="22"/>
        </w:rPr>
        <w:t xml:space="preserve">Gedurende de termijn van geheimhouding zoals bepaald in artikel </w:t>
      </w:r>
      <w:r w:rsidR="00C166E0" w:rsidRPr="00D24C16">
        <w:rPr>
          <w:rFonts w:asciiTheme="minorHAnsi" w:hAnsiTheme="minorHAnsi" w:cstheme="minorHAnsi"/>
          <w:sz w:val="22"/>
        </w:rPr>
        <w:fldChar w:fldCharType="begin"/>
      </w:r>
      <w:r w:rsidR="00C166E0" w:rsidRPr="00D24C16">
        <w:rPr>
          <w:rFonts w:asciiTheme="minorHAnsi" w:hAnsiTheme="minorHAnsi" w:cstheme="minorHAnsi"/>
          <w:sz w:val="22"/>
        </w:rPr>
        <w:instrText xml:space="preserve"> REF _Ref536095369 \r \h </w:instrText>
      </w:r>
      <w:r w:rsidR="00D24C16" w:rsidRPr="00D24C16">
        <w:rPr>
          <w:rFonts w:asciiTheme="minorHAnsi" w:hAnsiTheme="minorHAnsi" w:cstheme="minorHAnsi"/>
          <w:sz w:val="22"/>
        </w:rPr>
        <w:instrText xml:space="preserve"> \* MERGEFORMAT </w:instrText>
      </w:r>
      <w:r w:rsidR="00C166E0" w:rsidRPr="00D24C16">
        <w:rPr>
          <w:rFonts w:asciiTheme="minorHAnsi" w:hAnsiTheme="minorHAnsi" w:cstheme="minorHAnsi"/>
          <w:sz w:val="22"/>
        </w:rPr>
      </w:r>
      <w:r w:rsidR="00C166E0" w:rsidRPr="00D24C16">
        <w:rPr>
          <w:rFonts w:asciiTheme="minorHAnsi" w:hAnsiTheme="minorHAnsi" w:cstheme="minorHAnsi"/>
          <w:sz w:val="22"/>
        </w:rPr>
        <w:fldChar w:fldCharType="separate"/>
      </w:r>
      <w:r w:rsidR="00FC466E" w:rsidRPr="00D24C16">
        <w:rPr>
          <w:rFonts w:asciiTheme="minorHAnsi" w:hAnsiTheme="minorHAnsi" w:cstheme="minorHAnsi"/>
          <w:sz w:val="22"/>
        </w:rPr>
        <w:t>5.2</w:t>
      </w:r>
      <w:r w:rsidR="00C166E0" w:rsidRPr="00D24C16">
        <w:rPr>
          <w:rFonts w:asciiTheme="minorHAnsi" w:hAnsiTheme="minorHAnsi" w:cstheme="minorHAnsi"/>
          <w:sz w:val="22"/>
        </w:rPr>
        <w:fldChar w:fldCharType="end"/>
      </w:r>
      <w:r w:rsidRPr="00D24C16">
        <w:rPr>
          <w:rFonts w:asciiTheme="minorHAnsi" w:hAnsiTheme="minorHAnsi" w:cstheme="minorHAnsi"/>
          <w:sz w:val="22"/>
        </w:rPr>
        <w:t xml:space="preserve">, zal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die wenst te publiceren (de “Publicerende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aan de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minstens dertig (30) kalenderdagen voor de datum van (indiening voor) Publicatie schriftelijk alle details meedelen van elke voorgenomen publicatie met betrekking tot het Project. De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kunnen door middel van een gemotiveerde schriftelijke mededeling aan de Publicerende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(de “Mededeling van Bezwaar”): </w:t>
      </w:r>
    </w:p>
    <w:p w14:paraId="37335870" w14:textId="77777777" w:rsidR="007C2DA2" w:rsidRPr="00D24C16" w:rsidRDefault="001F4B8F" w:rsidP="00FA1A56">
      <w:pPr>
        <w:pStyle w:val="Lijstalinea"/>
        <w:numPr>
          <w:ilvl w:val="0"/>
          <w:numId w:val="18"/>
        </w:numPr>
        <w:spacing w:line="276" w:lineRule="auto"/>
        <w:rPr>
          <w:rFonts w:asciiTheme="minorHAnsi" w:hAnsiTheme="minorHAnsi" w:cstheme="minorHAnsi"/>
          <w:sz w:val="22"/>
          <w:szCs w:val="22"/>
        </w:rPr>
      </w:pPr>
      <w:r w:rsidRPr="00D24C16">
        <w:rPr>
          <w:rFonts w:asciiTheme="minorHAnsi" w:hAnsiTheme="minorHAnsi" w:cstheme="minorHAnsi"/>
          <w:sz w:val="22"/>
          <w:szCs w:val="22"/>
        </w:rPr>
        <w:t>de Publicatie van hun Vertrouwelijke Informatie voorkomen;</w:t>
      </w:r>
    </w:p>
    <w:p w14:paraId="3C933311" w14:textId="3648D4B4" w:rsidR="001F4B8F" w:rsidRPr="00D24C16" w:rsidRDefault="001F4B8F" w:rsidP="001342EC">
      <w:pPr>
        <w:pStyle w:val="Lijstalinea"/>
        <w:numPr>
          <w:ilvl w:val="0"/>
          <w:numId w:val="18"/>
        </w:numPr>
        <w:spacing w:after="240" w:line="276" w:lineRule="auto"/>
        <w:rPr>
          <w:rFonts w:asciiTheme="minorHAnsi" w:hAnsiTheme="minorHAnsi" w:cstheme="minorHAnsi"/>
          <w:sz w:val="22"/>
          <w:szCs w:val="22"/>
        </w:rPr>
      </w:pPr>
      <w:r w:rsidRPr="00D24C16">
        <w:rPr>
          <w:rFonts w:asciiTheme="minorHAnsi" w:hAnsiTheme="minorHAnsi" w:cstheme="minorHAnsi"/>
          <w:sz w:val="22"/>
          <w:szCs w:val="22"/>
        </w:rPr>
        <w:t xml:space="preserve">bekomen dat de Publicerende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xml:space="preserve"> de voorgestelde Publicatie uitstelt voor maximum vier (4) maanden vanaf de ontvangst van de Mededeling van Bezwaar indien, volgens de redelijke inschatting van de betrokken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 dit uitstel vereist is om octrooi- of andere bescherming te bekomen voor haar Achtergrondkennis of van haar Projectresultaten die het voorwerp uitmaken van de Publicatie</w:t>
      </w:r>
      <w:r w:rsidR="0084306A" w:rsidRPr="00D24C16">
        <w:rPr>
          <w:rFonts w:asciiTheme="minorHAnsi" w:hAnsiTheme="minorHAnsi" w:cstheme="minorHAnsi"/>
          <w:sz w:val="22"/>
          <w:szCs w:val="22"/>
        </w:rPr>
        <w:t>.</w:t>
      </w:r>
    </w:p>
    <w:p w14:paraId="761ADE40" w14:textId="0C6B8BD3" w:rsidR="001F4B8F" w:rsidRPr="00D24C16" w:rsidRDefault="001F4B8F" w:rsidP="00065937">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Een geldige Mededeling van Bezwaar bevat een precieze en gemotiveerde vraag naar noodzakelijk geachte aanpassingen. Indien aldus een bezwaar wordt opgeworpen, zullen de </w:t>
      </w:r>
      <w:r w:rsidR="00267419" w:rsidRPr="00D24C16">
        <w:rPr>
          <w:rFonts w:asciiTheme="minorHAnsi" w:hAnsiTheme="minorHAnsi" w:cstheme="minorHAnsi"/>
          <w:sz w:val="22"/>
        </w:rPr>
        <w:t>Partij</w:t>
      </w:r>
      <w:r w:rsidRPr="00D24C16">
        <w:rPr>
          <w:rFonts w:asciiTheme="minorHAnsi" w:hAnsiTheme="minorHAnsi" w:cstheme="minorHAnsi"/>
          <w:sz w:val="22"/>
        </w:rPr>
        <w:t>en overleg plegen over de manier waarop ze de gronden voor het bezwaar zo spoedig mogelijk kunnen overkomen (bijvoorbeeld door de Publicatie aan te passen of desbetre</w:t>
      </w:r>
      <w:r w:rsidR="009729E9" w:rsidRPr="00D24C16">
        <w:rPr>
          <w:rFonts w:asciiTheme="minorHAnsi" w:hAnsiTheme="minorHAnsi" w:cstheme="minorHAnsi"/>
          <w:sz w:val="22"/>
        </w:rPr>
        <w:t>ff</w:t>
      </w:r>
      <w:r w:rsidRPr="00D24C16">
        <w:rPr>
          <w:rFonts w:asciiTheme="minorHAnsi" w:hAnsiTheme="minorHAnsi" w:cstheme="minorHAnsi"/>
          <w:sz w:val="22"/>
        </w:rPr>
        <w:t>ende Achtergrondkennis of Projectresultaten te beschermen). Het bezwaar tegen de Publicatie zal niet onredelijk volgehouden worden indien na het overleg de gepaste maatregelen werden getro</w:t>
      </w:r>
      <w:r w:rsidR="001460A4" w:rsidRPr="00D24C16">
        <w:rPr>
          <w:rFonts w:asciiTheme="minorHAnsi" w:hAnsiTheme="minorHAnsi" w:cstheme="minorHAnsi"/>
          <w:sz w:val="22"/>
        </w:rPr>
        <w:t>ff</w:t>
      </w:r>
      <w:r w:rsidRPr="00D24C16">
        <w:rPr>
          <w:rFonts w:asciiTheme="minorHAnsi" w:hAnsiTheme="minorHAnsi" w:cstheme="minorHAnsi"/>
          <w:sz w:val="22"/>
        </w:rPr>
        <w:t xml:space="preserve">en. Een eventuele Mededeling van Bezwaar moet gedaan worden binnen een termijn van vijftien (15) kalenderdagen te rekenen vanaf de datum van ontvangst van de ontwerp-Publicatie. Indien de Publicerende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geen Mededeling van Bezwaar ontvangt binnen die termijn, staat het haar vrij om desbetre</w:t>
      </w:r>
      <w:r w:rsidR="009729E9" w:rsidRPr="00D24C16">
        <w:rPr>
          <w:rFonts w:asciiTheme="minorHAnsi" w:hAnsiTheme="minorHAnsi" w:cstheme="minorHAnsi"/>
          <w:sz w:val="22"/>
        </w:rPr>
        <w:t>ff</w:t>
      </w:r>
      <w:r w:rsidRPr="00D24C16">
        <w:rPr>
          <w:rFonts w:asciiTheme="minorHAnsi" w:hAnsiTheme="minorHAnsi" w:cstheme="minorHAnsi"/>
          <w:sz w:val="22"/>
        </w:rPr>
        <w:t>ende Publicatie te doen.</w:t>
      </w:r>
    </w:p>
    <w:p w14:paraId="45615903" w14:textId="1D806573" w:rsidR="009C2987" w:rsidRPr="00D24C16" w:rsidRDefault="001F4B8F" w:rsidP="00065937">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erkennen dat, indien het Project kadert in een doctoraal onderzoek, de (tussentijdse) Publicatie van de Projectresultaten essentieel is voor de betrokken doctoraal onderzoeker(s).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zullen daarom regelmatig overleg plegen met betrekking tot de mogelijke Publicatie van (tussentijdse) Projectresultaten. Niettegenstaande een tijdige Mededeling van Bezwaar in overeenstemming met de procedure zoals hierboven beschreven, zal de betrokken doctoraal onderzoeker het recht hebben om zijn doctoraatsverhandeling (thesis) te verdedigen in overeenstemming met de toepasselijke wetgeving, examenreglementen en voorschriften. Na ontvangst van een eventuele Mededeling van Bezwaar zullen de </w:t>
      </w:r>
      <w:r w:rsidR="00267419" w:rsidRPr="00D24C16">
        <w:rPr>
          <w:rFonts w:asciiTheme="minorHAnsi" w:hAnsiTheme="minorHAnsi" w:cstheme="minorHAnsi"/>
          <w:sz w:val="22"/>
        </w:rPr>
        <w:t>Partij</w:t>
      </w:r>
      <w:r w:rsidRPr="00D24C16">
        <w:rPr>
          <w:rFonts w:asciiTheme="minorHAnsi" w:hAnsiTheme="minorHAnsi" w:cstheme="minorHAnsi"/>
          <w:sz w:val="22"/>
        </w:rPr>
        <w:t>en onverwijld overleg plegen om de gepaste maatregelen te tre</w:t>
      </w:r>
      <w:r w:rsidR="009729E9" w:rsidRPr="00D24C16">
        <w:rPr>
          <w:rFonts w:asciiTheme="minorHAnsi" w:hAnsiTheme="minorHAnsi" w:cstheme="minorHAnsi"/>
          <w:sz w:val="22"/>
        </w:rPr>
        <w:t>ff</w:t>
      </w:r>
      <w:r w:rsidRPr="00D24C16">
        <w:rPr>
          <w:rFonts w:asciiTheme="minorHAnsi" w:hAnsiTheme="minorHAnsi" w:cstheme="minorHAnsi"/>
          <w:sz w:val="22"/>
        </w:rPr>
        <w:t xml:space="preserve">en met het oog op het vrijwaren van de vertrouwelijkheid van Vertrouwelijke Informatie of van de Projectresultaten die één of meerdere </w:t>
      </w:r>
      <w:r w:rsidR="00267419" w:rsidRPr="00D24C16">
        <w:rPr>
          <w:rFonts w:asciiTheme="minorHAnsi" w:hAnsiTheme="minorHAnsi" w:cstheme="minorHAnsi"/>
          <w:sz w:val="22"/>
        </w:rPr>
        <w:t>Partij</w:t>
      </w:r>
      <w:r w:rsidRPr="00D24C16">
        <w:rPr>
          <w:rFonts w:asciiTheme="minorHAnsi" w:hAnsiTheme="minorHAnsi" w:cstheme="minorHAnsi"/>
          <w:sz w:val="22"/>
        </w:rPr>
        <w:t>en vertrouwelijk wensen te houden.</w:t>
      </w:r>
    </w:p>
    <w:p w14:paraId="61B5D38B" w14:textId="1F72FAA4" w:rsidR="0011397A" w:rsidRPr="00D24C16" w:rsidRDefault="00D05A23" w:rsidP="0011397A">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Tenzij </w:t>
      </w:r>
      <w:r w:rsidR="003D4950">
        <w:rPr>
          <w:rFonts w:asciiTheme="minorHAnsi" w:hAnsiTheme="minorHAnsi" w:cstheme="minorHAnsi"/>
          <w:sz w:val="22"/>
        </w:rPr>
        <w:t>Flux</w:t>
      </w:r>
      <w:r w:rsidR="00056B1C" w:rsidRPr="00D24C16">
        <w:rPr>
          <w:rFonts w:asciiTheme="minorHAnsi" w:hAnsiTheme="minorHAnsi" w:cstheme="minorHAnsi"/>
          <w:sz w:val="22"/>
        </w:rPr>
        <w:t>50</w:t>
      </w:r>
      <w:r w:rsidRPr="00D24C16">
        <w:rPr>
          <w:rFonts w:asciiTheme="minorHAnsi" w:hAnsiTheme="minorHAnsi" w:cstheme="minorHAnsi"/>
          <w:sz w:val="22"/>
        </w:rPr>
        <w:t xml:space="preserve"> en Hermesfonds anderszins verzoeken, moeten alle publicaties en publiciteit, inclusief op een conferentie of seminar of enige vorm van informatie of promotiemateriaal (brochure, folder, poster, presentatie enz.), specificeren dat het Project financiering van VLAIO heeft ontvangen en ondersteuning van </w:t>
      </w:r>
      <w:r w:rsidR="003D4950">
        <w:rPr>
          <w:rFonts w:asciiTheme="minorHAnsi" w:hAnsiTheme="minorHAnsi" w:cstheme="minorHAnsi"/>
          <w:sz w:val="22"/>
        </w:rPr>
        <w:t>Flux5</w:t>
      </w:r>
      <w:r w:rsidR="00056B1C" w:rsidRPr="00D24C16">
        <w:rPr>
          <w:rFonts w:asciiTheme="minorHAnsi" w:hAnsiTheme="minorHAnsi" w:cstheme="minorHAnsi"/>
          <w:sz w:val="22"/>
        </w:rPr>
        <w:t>0</w:t>
      </w:r>
      <w:r w:rsidRPr="00D24C16">
        <w:rPr>
          <w:rFonts w:asciiTheme="minorHAnsi" w:hAnsiTheme="minorHAnsi" w:cstheme="minorHAnsi"/>
          <w:sz w:val="22"/>
        </w:rPr>
        <w:t xml:space="preserve">. De </w:t>
      </w:r>
      <w:r w:rsidR="002341EF" w:rsidRPr="00D24C16">
        <w:rPr>
          <w:rFonts w:asciiTheme="minorHAnsi" w:hAnsiTheme="minorHAnsi" w:cstheme="minorHAnsi"/>
          <w:sz w:val="22"/>
        </w:rPr>
        <w:t>P</w:t>
      </w:r>
      <w:r w:rsidRPr="00D24C16">
        <w:rPr>
          <w:rFonts w:asciiTheme="minorHAnsi" w:hAnsiTheme="minorHAnsi" w:cstheme="minorHAnsi"/>
          <w:sz w:val="22"/>
        </w:rPr>
        <w:t xml:space="preserve">ublicerende Partij is ervoor verantwoordelijk dat een (digitale) kopie van elk persbericht of publicatie van materiaal op basis van of ontwikkeld in het </w:t>
      </w:r>
      <w:r w:rsidRPr="00D24C16">
        <w:rPr>
          <w:rFonts w:asciiTheme="minorHAnsi" w:hAnsiTheme="minorHAnsi" w:cstheme="minorHAnsi"/>
          <w:sz w:val="22"/>
        </w:rPr>
        <w:lastRenderedPageBreak/>
        <w:t xml:space="preserve">kader van het </w:t>
      </w:r>
      <w:r w:rsidR="00444ACA" w:rsidRPr="00D24C16">
        <w:rPr>
          <w:rFonts w:asciiTheme="minorHAnsi" w:hAnsiTheme="minorHAnsi" w:cstheme="minorHAnsi"/>
          <w:sz w:val="22"/>
        </w:rPr>
        <w:t>P</w:t>
      </w:r>
      <w:r w:rsidRPr="00D24C16">
        <w:rPr>
          <w:rFonts w:asciiTheme="minorHAnsi" w:hAnsiTheme="minorHAnsi" w:cstheme="minorHAnsi"/>
          <w:sz w:val="22"/>
        </w:rPr>
        <w:t xml:space="preserve">roject, duidelijk geëtiketteerd is met de projectnaam en het nummer en andere relevante identificatiegegevens, wordt verzonden naar </w:t>
      </w:r>
      <w:r w:rsidR="003D4950">
        <w:rPr>
          <w:rFonts w:asciiTheme="minorHAnsi" w:hAnsiTheme="minorHAnsi" w:cstheme="minorHAnsi"/>
          <w:sz w:val="22"/>
        </w:rPr>
        <w:t>Flux</w:t>
      </w:r>
      <w:r w:rsidR="00056B1C" w:rsidRPr="00D24C16">
        <w:rPr>
          <w:rFonts w:asciiTheme="minorHAnsi" w:hAnsiTheme="minorHAnsi" w:cstheme="minorHAnsi"/>
          <w:sz w:val="22"/>
        </w:rPr>
        <w:t>50</w:t>
      </w:r>
      <w:r w:rsidRPr="00D24C16">
        <w:rPr>
          <w:rFonts w:asciiTheme="minorHAnsi" w:hAnsiTheme="minorHAnsi" w:cstheme="minorHAnsi"/>
          <w:sz w:val="22"/>
        </w:rPr>
        <w:t xml:space="preserve"> onmiddellijk na publicatie.</w:t>
      </w:r>
    </w:p>
    <w:p w14:paraId="6732F59E" w14:textId="3E0A4CA6" w:rsidR="00BB3A1F" w:rsidRPr="00D24C16" w:rsidRDefault="00BB3A1F" w:rsidP="0011397A">
      <w:pPr>
        <w:pStyle w:val="Kop2"/>
        <w:spacing w:line="276" w:lineRule="auto"/>
        <w:rPr>
          <w:rFonts w:asciiTheme="minorHAnsi" w:hAnsiTheme="minorHAnsi" w:cstheme="minorHAnsi"/>
          <w:sz w:val="22"/>
        </w:rPr>
      </w:pPr>
      <w:r w:rsidRPr="00D24C16">
        <w:rPr>
          <w:rFonts w:asciiTheme="minorHAnsi" w:hAnsiTheme="minorHAnsi" w:cstheme="minorHAnsi"/>
          <w:sz w:val="22"/>
        </w:rPr>
        <w:t xml:space="preserve">De </w:t>
      </w:r>
      <w:r w:rsidR="00740DA2" w:rsidRPr="00D24C16">
        <w:rPr>
          <w:rFonts w:asciiTheme="minorHAnsi" w:hAnsiTheme="minorHAnsi" w:cstheme="minorHAnsi"/>
          <w:sz w:val="22"/>
        </w:rPr>
        <w:t>P</w:t>
      </w:r>
      <w:r w:rsidRPr="00D24C16">
        <w:rPr>
          <w:rFonts w:asciiTheme="minorHAnsi" w:hAnsiTheme="minorHAnsi" w:cstheme="minorHAnsi"/>
          <w:sz w:val="22"/>
        </w:rPr>
        <w:t xml:space="preserve">artijen verlenen hierbij </w:t>
      </w:r>
      <w:r w:rsidR="003D4950">
        <w:rPr>
          <w:rFonts w:asciiTheme="minorHAnsi" w:hAnsiTheme="minorHAnsi" w:cstheme="minorHAnsi"/>
          <w:sz w:val="22"/>
        </w:rPr>
        <w:t>Flux</w:t>
      </w:r>
      <w:r w:rsidR="00056B1C" w:rsidRPr="00D24C16">
        <w:rPr>
          <w:rFonts w:asciiTheme="minorHAnsi" w:hAnsiTheme="minorHAnsi" w:cstheme="minorHAnsi"/>
          <w:sz w:val="22"/>
        </w:rPr>
        <w:t>50</w:t>
      </w:r>
      <w:r w:rsidR="00740DA2" w:rsidRPr="00D24C16">
        <w:rPr>
          <w:rFonts w:asciiTheme="minorHAnsi" w:hAnsiTheme="minorHAnsi" w:cstheme="minorHAnsi"/>
          <w:sz w:val="22"/>
        </w:rPr>
        <w:t xml:space="preserve"> </w:t>
      </w:r>
      <w:r w:rsidRPr="00D24C16">
        <w:rPr>
          <w:rFonts w:asciiTheme="minorHAnsi" w:hAnsiTheme="minorHAnsi" w:cstheme="minorHAnsi"/>
          <w:sz w:val="22"/>
        </w:rPr>
        <w:t xml:space="preserve">toestemming om, in welke vorm en op of via welk medium dan ook, de volgende informatie te publiceren: naam van de </w:t>
      </w:r>
      <w:r w:rsidR="00740DA2" w:rsidRPr="00D24C16">
        <w:rPr>
          <w:rFonts w:asciiTheme="minorHAnsi" w:hAnsiTheme="minorHAnsi" w:cstheme="minorHAnsi"/>
          <w:sz w:val="22"/>
        </w:rPr>
        <w:t>P</w:t>
      </w:r>
      <w:r w:rsidRPr="00D24C16">
        <w:rPr>
          <w:rFonts w:asciiTheme="minorHAnsi" w:hAnsiTheme="minorHAnsi" w:cstheme="minorHAnsi"/>
          <w:sz w:val="22"/>
        </w:rPr>
        <w:t>artijen, titel van het project, startdatum en duur van het project, de financiële bijdrage aan het project, een niet-vertrouwelijke samenvatting</w:t>
      </w:r>
      <w:r w:rsidR="00037FC0" w:rsidRPr="00D24C16">
        <w:rPr>
          <w:rFonts w:asciiTheme="minorHAnsi" w:hAnsiTheme="minorHAnsi" w:cstheme="minorHAnsi"/>
          <w:sz w:val="22"/>
        </w:rPr>
        <w:t>en</w:t>
      </w:r>
      <w:r w:rsidRPr="00D24C16">
        <w:rPr>
          <w:rFonts w:asciiTheme="minorHAnsi" w:hAnsiTheme="minorHAnsi" w:cstheme="minorHAnsi"/>
          <w:sz w:val="22"/>
        </w:rPr>
        <w:t xml:space="preserve"> van het </w:t>
      </w:r>
      <w:r w:rsidR="00FD666B" w:rsidRPr="00D24C16">
        <w:rPr>
          <w:rFonts w:asciiTheme="minorHAnsi" w:hAnsiTheme="minorHAnsi" w:cstheme="minorHAnsi"/>
          <w:sz w:val="22"/>
        </w:rPr>
        <w:t>P</w:t>
      </w:r>
      <w:r w:rsidRPr="00D24C16">
        <w:rPr>
          <w:rFonts w:asciiTheme="minorHAnsi" w:hAnsiTheme="minorHAnsi" w:cstheme="minorHAnsi"/>
          <w:sz w:val="22"/>
        </w:rPr>
        <w:t>roject en een niet-vertrouwelijke samenvatting</w:t>
      </w:r>
      <w:r w:rsidR="00FD666B" w:rsidRPr="00D24C16">
        <w:rPr>
          <w:rFonts w:asciiTheme="minorHAnsi" w:hAnsiTheme="minorHAnsi" w:cstheme="minorHAnsi"/>
          <w:sz w:val="22"/>
        </w:rPr>
        <w:t>en</w:t>
      </w:r>
      <w:r w:rsidRPr="00D24C16">
        <w:rPr>
          <w:rFonts w:asciiTheme="minorHAnsi" w:hAnsiTheme="minorHAnsi" w:cstheme="minorHAnsi"/>
          <w:sz w:val="22"/>
        </w:rPr>
        <w:t xml:space="preserve"> van de voorgrondkennis waarbij de inhoud van de samenvattingen is goedgekeurd door de </w:t>
      </w:r>
      <w:r w:rsidR="00072AD8" w:rsidRPr="00D24C16">
        <w:rPr>
          <w:rFonts w:asciiTheme="minorHAnsi" w:hAnsiTheme="minorHAnsi" w:cstheme="minorHAnsi"/>
          <w:sz w:val="22"/>
        </w:rPr>
        <w:t>S</w:t>
      </w:r>
      <w:r w:rsidRPr="00D24C16">
        <w:rPr>
          <w:rFonts w:asciiTheme="minorHAnsi" w:hAnsiTheme="minorHAnsi" w:cstheme="minorHAnsi"/>
          <w:sz w:val="22"/>
        </w:rPr>
        <w:t>tuurgroep.</w:t>
      </w:r>
      <w:r w:rsidR="00322B11" w:rsidRPr="00D24C16">
        <w:rPr>
          <w:rFonts w:asciiTheme="minorHAnsi" w:hAnsiTheme="minorHAnsi" w:cstheme="minorHAnsi"/>
          <w:sz w:val="22"/>
        </w:rPr>
        <w:t xml:space="preserve"> </w:t>
      </w:r>
      <w:r w:rsidR="003D4950">
        <w:rPr>
          <w:rFonts w:asciiTheme="minorHAnsi" w:hAnsiTheme="minorHAnsi" w:cstheme="minorHAnsi"/>
          <w:sz w:val="22"/>
        </w:rPr>
        <w:t>Flux</w:t>
      </w:r>
      <w:r w:rsidR="00056B1C" w:rsidRPr="00D24C16">
        <w:rPr>
          <w:rFonts w:asciiTheme="minorHAnsi" w:hAnsiTheme="minorHAnsi" w:cstheme="minorHAnsi"/>
          <w:sz w:val="22"/>
        </w:rPr>
        <w:t>50</w:t>
      </w:r>
      <w:r w:rsidR="00322B11" w:rsidRPr="00D24C16">
        <w:rPr>
          <w:rFonts w:asciiTheme="minorHAnsi" w:hAnsiTheme="minorHAnsi" w:cstheme="minorHAnsi"/>
          <w:sz w:val="22"/>
        </w:rPr>
        <w:t xml:space="preserve"> beschikt over de</w:t>
      </w:r>
      <w:r w:rsidR="004C1127" w:rsidRPr="00D24C16">
        <w:rPr>
          <w:rFonts w:asciiTheme="minorHAnsi" w:hAnsiTheme="minorHAnsi" w:cstheme="minorHAnsi"/>
          <w:sz w:val="22"/>
        </w:rPr>
        <w:t>ze</w:t>
      </w:r>
      <w:r w:rsidR="00322B11" w:rsidRPr="00D24C16">
        <w:rPr>
          <w:rFonts w:asciiTheme="minorHAnsi" w:hAnsiTheme="minorHAnsi" w:cstheme="minorHAnsi"/>
          <w:sz w:val="22"/>
        </w:rPr>
        <w:t xml:space="preserve"> </w:t>
      </w:r>
      <w:r w:rsidR="004C1127" w:rsidRPr="00D24C16">
        <w:rPr>
          <w:rFonts w:asciiTheme="minorHAnsi" w:hAnsiTheme="minorHAnsi" w:cstheme="minorHAnsi"/>
          <w:sz w:val="22"/>
        </w:rPr>
        <w:t>samenvattingen</w:t>
      </w:r>
      <w:r w:rsidR="00322B11" w:rsidRPr="00D24C16">
        <w:rPr>
          <w:rFonts w:asciiTheme="minorHAnsi" w:hAnsiTheme="minorHAnsi" w:cstheme="minorHAnsi"/>
          <w:sz w:val="22"/>
        </w:rPr>
        <w:t xml:space="preserve"> </w:t>
      </w:r>
      <w:r w:rsidR="00037FC0" w:rsidRPr="00D24C16">
        <w:rPr>
          <w:rFonts w:asciiTheme="minorHAnsi" w:hAnsiTheme="minorHAnsi" w:cstheme="minorHAnsi"/>
          <w:sz w:val="22"/>
        </w:rPr>
        <w:t xml:space="preserve">om </w:t>
      </w:r>
      <w:r w:rsidR="00322B11" w:rsidRPr="00D24C16">
        <w:rPr>
          <w:rFonts w:asciiTheme="minorHAnsi" w:hAnsiTheme="minorHAnsi" w:cstheme="minorHAnsi"/>
          <w:sz w:val="22"/>
        </w:rPr>
        <w:t xml:space="preserve">zo breed mogelijk te verspreiden naar ondernemingen in de Europese Unie. </w:t>
      </w:r>
      <w:r w:rsidR="003D4950">
        <w:rPr>
          <w:rFonts w:asciiTheme="minorHAnsi" w:hAnsiTheme="minorHAnsi" w:cstheme="minorHAnsi"/>
          <w:sz w:val="22"/>
        </w:rPr>
        <w:t>Flux</w:t>
      </w:r>
      <w:r w:rsidR="00056B1C" w:rsidRPr="00D24C16">
        <w:rPr>
          <w:rFonts w:asciiTheme="minorHAnsi" w:hAnsiTheme="minorHAnsi" w:cstheme="minorHAnsi"/>
          <w:sz w:val="22"/>
        </w:rPr>
        <w:t>50</w:t>
      </w:r>
      <w:r w:rsidR="00322B11" w:rsidRPr="00D24C16">
        <w:rPr>
          <w:rFonts w:asciiTheme="minorHAnsi" w:hAnsiTheme="minorHAnsi" w:cstheme="minorHAnsi"/>
          <w:sz w:val="22"/>
        </w:rPr>
        <w:t xml:space="preserve"> heeft tevens het initiatiefrecht bij deze verspreiding van </w:t>
      </w:r>
      <w:r w:rsidR="004C1127" w:rsidRPr="00D24C16">
        <w:rPr>
          <w:rFonts w:asciiTheme="minorHAnsi" w:hAnsiTheme="minorHAnsi" w:cstheme="minorHAnsi"/>
          <w:sz w:val="22"/>
        </w:rPr>
        <w:t>de niet-</w:t>
      </w:r>
      <w:r w:rsidR="0011397A" w:rsidRPr="00D24C16">
        <w:rPr>
          <w:rFonts w:asciiTheme="minorHAnsi" w:hAnsiTheme="minorHAnsi" w:cstheme="minorHAnsi"/>
          <w:sz w:val="22"/>
        </w:rPr>
        <w:t>vertrouwelijke samenvattingen</w:t>
      </w:r>
      <w:r w:rsidR="004C1127" w:rsidRPr="00D24C16">
        <w:rPr>
          <w:rFonts w:asciiTheme="minorHAnsi" w:hAnsiTheme="minorHAnsi" w:cstheme="minorHAnsi"/>
          <w:sz w:val="22"/>
        </w:rPr>
        <w:t>.</w:t>
      </w:r>
    </w:p>
    <w:p w14:paraId="3588F410" w14:textId="25195AE6" w:rsidR="000D101E" w:rsidRPr="00D24C16" w:rsidRDefault="00F74A1F" w:rsidP="000D101E">
      <w:pPr>
        <w:pStyle w:val="Kop1"/>
        <w:spacing w:before="360" w:after="120"/>
        <w:rPr>
          <w:rFonts w:asciiTheme="minorHAnsi" w:hAnsiTheme="minorHAnsi" w:cstheme="minorHAnsi"/>
          <w:sz w:val="22"/>
          <w:szCs w:val="22"/>
        </w:rPr>
      </w:pPr>
      <w:r w:rsidRPr="00D24C16">
        <w:rPr>
          <w:rFonts w:asciiTheme="minorHAnsi" w:hAnsiTheme="minorHAnsi" w:cstheme="minorHAnsi"/>
          <w:sz w:val="22"/>
          <w:szCs w:val="22"/>
        </w:rPr>
        <w:t>Aansprakelijkheid</w:t>
      </w:r>
    </w:p>
    <w:p w14:paraId="7BA15424" w14:textId="79E21F36" w:rsidR="00AA5BE7" w:rsidRPr="00D24C16" w:rsidRDefault="00AA5BE7" w:rsidP="009614A2">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geven geen garantie dat (de inhoud of het gebruik van) Achtergrondkennis, materialen of Projectresultaten die door henzelf, hun werknemers of </w:t>
      </w:r>
      <w:proofErr w:type="spellStart"/>
      <w:r w:rsidRPr="00D24C16">
        <w:rPr>
          <w:rFonts w:asciiTheme="minorHAnsi" w:hAnsiTheme="minorHAnsi" w:cstheme="minorHAnsi"/>
          <w:sz w:val="22"/>
        </w:rPr>
        <w:t>aangestelden</w:t>
      </w:r>
      <w:proofErr w:type="spellEnd"/>
      <w:r w:rsidRPr="00D24C16">
        <w:rPr>
          <w:rFonts w:asciiTheme="minorHAnsi" w:hAnsiTheme="minorHAnsi" w:cstheme="minorHAnsi"/>
          <w:sz w:val="22"/>
        </w:rPr>
        <w:t xml:space="preserve"> werden verstrekt, geen inbreuk uitmaken op de rechten van derden noch hiertoe aanleiding kunnen geven.</w:t>
      </w:r>
    </w:p>
    <w:p w14:paraId="1DA25443" w14:textId="5DFCEF3B" w:rsidR="001F02F7" w:rsidRPr="00D24C16" w:rsidRDefault="00AA5BE7" w:rsidP="009972E9">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Behalve in geval van vrijwaring zoals bepaald in </w:t>
      </w:r>
      <w:r w:rsidR="00832303" w:rsidRPr="00D24C16">
        <w:rPr>
          <w:rFonts w:asciiTheme="minorHAnsi" w:hAnsiTheme="minorHAnsi" w:cstheme="minorHAnsi"/>
          <w:sz w:val="22"/>
        </w:rPr>
        <w:t>Artikel</w:t>
      </w:r>
      <w:r w:rsidRPr="00D24C16">
        <w:rPr>
          <w:rFonts w:asciiTheme="minorHAnsi" w:hAnsiTheme="minorHAnsi" w:cstheme="minorHAnsi"/>
          <w:sz w:val="22"/>
        </w:rPr>
        <w:t xml:space="preserve"> </w:t>
      </w:r>
      <w:r w:rsidR="00AC7C14" w:rsidRPr="00D24C16">
        <w:rPr>
          <w:rFonts w:asciiTheme="minorHAnsi" w:hAnsiTheme="minorHAnsi" w:cstheme="minorHAnsi"/>
          <w:sz w:val="22"/>
        </w:rPr>
        <w:fldChar w:fldCharType="begin"/>
      </w:r>
      <w:r w:rsidR="00AC7C14" w:rsidRPr="00D24C16">
        <w:rPr>
          <w:rFonts w:asciiTheme="minorHAnsi" w:hAnsiTheme="minorHAnsi" w:cstheme="minorHAnsi"/>
          <w:sz w:val="22"/>
        </w:rPr>
        <w:instrText xml:space="preserve"> REF _Ref536095711 \r \h </w:instrText>
      </w:r>
      <w:r w:rsidR="00D24C16" w:rsidRPr="00D24C16">
        <w:rPr>
          <w:rFonts w:asciiTheme="minorHAnsi" w:hAnsiTheme="minorHAnsi" w:cstheme="minorHAnsi"/>
          <w:sz w:val="22"/>
        </w:rPr>
        <w:instrText xml:space="preserve"> \* MERGEFORMAT </w:instrText>
      </w:r>
      <w:r w:rsidR="00AC7C14" w:rsidRPr="00D24C16">
        <w:rPr>
          <w:rFonts w:asciiTheme="minorHAnsi" w:hAnsiTheme="minorHAnsi" w:cstheme="minorHAnsi"/>
          <w:sz w:val="22"/>
        </w:rPr>
      </w:r>
      <w:r w:rsidR="00AC7C14" w:rsidRPr="00D24C16">
        <w:rPr>
          <w:rFonts w:asciiTheme="minorHAnsi" w:hAnsiTheme="minorHAnsi" w:cstheme="minorHAnsi"/>
          <w:sz w:val="22"/>
        </w:rPr>
        <w:fldChar w:fldCharType="separate"/>
      </w:r>
      <w:r w:rsidR="00AC7C14" w:rsidRPr="00D24C16">
        <w:rPr>
          <w:rFonts w:asciiTheme="minorHAnsi" w:hAnsiTheme="minorHAnsi" w:cstheme="minorHAnsi"/>
          <w:sz w:val="22"/>
        </w:rPr>
        <w:t>7.3</w:t>
      </w:r>
      <w:r w:rsidR="00AC7C14" w:rsidRPr="00D24C16">
        <w:rPr>
          <w:rFonts w:asciiTheme="minorHAnsi" w:hAnsiTheme="minorHAnsi" w:cstheme="minorHAnsi"/>
          <w:sz w:val="22"/>
        </w:rPr>
        <w:fldChar w:fldCharType="end"/>
      </w:r>
      <w:r w:rsidRPr="00D24C16">
        <w:rPr>
          <w:rFonts w:asciiTheme="minorHAnsi" w:hAnsiTheme="minorHAnsi" w:cstheme="minorHAnsi"/>
          <w:sz w:val="22"/>
        </w:rPr>
        <w:t xml:space="preserve">, aanvaardt geen van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enige aansprakelijkheid voor het gebruik dat door de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wordt gemaakt van, of het vertrouwen dat wordt gesteld in, de Achtergrondkennis, materialen, Projectresultaten of informatie verstrekt met betrekking tot een Projectresultaat.</w:t>
      </w:r>
      <w:bookmarkStart w:id="10" w:name="_Ref536095639"/>
    </w:p>
    <w:p w14:paraId="2A0A5797" w14:textId="6CFCEAD7" w:rsidR="00675B3C" w:rsidRPr="00D24C16" w:rsidRDefault="00AA5BE7" w:rsidP="00B355EF">
      <w:pPr>
        <w:pStyle w:val="Kop2"/>
        <w:spacing w:after="240" w:line="276" w:lineRule="auto"/>
        <w:rPr>
          <w:rFonts w:asciiTheme="minorHAnsi" w:hAnsiTheme="minorHAnsi" w:cstheme="minorHAnsi"/>
          <w:sz w:val="22"/>
        </w:rPr>
      </w:pPr>
      <w:bookmarkStart w:id="11" w:name="_Ref536095711"/>
      <w:r w:rsidRPr="00D24C16">
        <w:rPr>
          <w:rFonts w:asciiTheme="minorHAnsi" w:hAnsiTheme="minorHAnsi" w:cstheme="minorHAnsi"/>
          <w:sz w:val="22"/>
        </w:rPr>
        <w:t xml:space="preserve">Elke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is gehouden tot vrijwaring ten aanzien van elke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en diens werknemers en </w:t>
      </w:r>
      <w:proofErr w:type="spellStart"/>
      <w:r w:rsidRPr="00D24C16">
        <w:rPr>
          <w:rFonts w:asciiTheme="minorHAnsi" w:hAnsiTheme="minorHAnsi" w:cstheme="minorHAnsi"/>
          <w:sz w:val="22"/>
        </w:rPr>
        <w:t>aangestelden</w:t>
      </w:r>
      <w:proofErr w:type="spellEnd"/>
      <w:r w:rsidRPr="00D24C16">
        <w:rPr>
          <w:rFonts w:asciiTheme="minorHAnsi" w:hAnsiTheme="minorHAnsi" w:cstheme="minorHAnsi"/>
          <w:sz w:val="22"/>
        </w:rPr>
        <w:t xml:space="preserve"> (de Gevrijwaarde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voor elke vordering die tegen hen wordt ingesteld voortvloeiend uit het gebruik dat eerstgenoemde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maakt van Achtergrondkennis, materialen, Projectresultaten, hetzij van advies of informatie ontvangen van de Gevrijwaarde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De vrijwaring in </w:t>
      </w:r>
      <w:r w:rsidR="00070F25" w:rsidRPr="00D24C16">
        <w:rPr>
          <w:rFonts w:asciiTheme="minorHAnsi" w:hAnsiTheme="minorHAnsi" w:cstheme="minorHAnsi"/>
          <w:sz w:val="22"/>
        </w:rPr>
        <w:t xml:space="preserve">dit </w:t>
      </w:r>
      <w:r w:rsidR="001F02F7" w:rsidRPr="00D24C16">
        <w:rPr>
          <w:rFonts w:asciiTheme="minorHAnsi" w:hAnsiTheme="minorHAnsi" w:cstheme="minorHAnsi"/>
          <w:sz w:val="22"/>
        </w:rPr>
        <w:t>artikel</w:t>
      </w:r>
      <w:r w:rsidRPr="00D24C16">
        <w:rPr>
          <w:rFonts w:asciiTheme="minorHAnsi" w:hAnsiTheme="minorHAnsi" w:cstheme="minorHAnsi"/>
          <w:sz w:val="22"/>
        </w:rPr>
        <w:t xml:space="preserve"> zal niet van toepassing zijn indien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die hiertoe wordt aangesproken kan aantonen dat de vordering haar oorsprong vindt in de grove nalatigheid van de Gevrijwaarde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opzettelijke contractbreuk met betrekking tot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of een bewuste inbreuk op de Intellectuele Eigendom toebehorend aan een derde.</w:t>
      </w:r>
      <w:bookmarkEnd w:id="10"/>
      <w:bookmarkEnd w:id="11"/>
    </w:p>
    <w:p w14:paraId="3BBD1107" w14:textId="4B729AAD" w:rsidR="00D502A4" w:rsidRPr="00D24C16" w:rsidRDefault="00AA5BE7" w:rsidP="00C17932">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Behalve in geval van vrijwaring zoals bepaald in </w:t>
      </w:r>
      <w:r w:rsidR="00675B3C" w:rsidRPr="00D24C16">
        <w:rPr>
          <w:rFonts w:asciiTheme="minorHAnsi" w:hAnsiTheme="minorHAnsi" w:cstheme="minorHAnsi"/>
          <w:sz w:val="22"/>
        </w:rPr>
        <w:t>Artikel</w:t>
      </w:r>
      <w:r w:rsidRPr="00D24C16">
        <w:rPr>
          <w:rFonts w:asciiTheme="minorHAnsi" w:hAnsiTheme="minorHAnsi" w:cstheme="minorHAnsi"/>
          <w:sz w:val="22"/>
        </w:rPr>
        <w:t xml:space="preserve"> </w:t>
      </w:r>
      <w:r w:rsidR="00675B3C" w:rsidRPr="00D24C16">
        <w:rPr>
          <w:rFonts w:asciiTheme="minorHAnsi" w:hAnsiTheme="minorHAnsi" w:cstheme="minorHAnsi"/>
          <w:sz w:val="22"/>
        </w:rPr>
        <w:fldChar w:fldCharType="begin"/>
      </w:r>
      <w:r w:rsidR="00675B3C" w:rsidRPr="00D24C16">
        <w:rPr>
          <w:rFonts w:asciiTheme="minorHAnsi" w:hAnsiTheme="minorHAnsi" w:cstheme="minorHAnsi"/>
          <w:sz w:val="22"/>
        </w:rPr>
        <w:instrText xml:space="preserve"> REF _Ref536095711 \r \h </w:instrText>
      </w:r>
      <w:r w:rsidR="00D24C16" w:rsidRPr="00D24C16">
        <w:rPr>
          <w:rFonts w:asciiTheme="minorHAnsi" w:hAnsiTheme="minorHAnsi" w:cstheme="minorHAnsi"/>
          <w:sz w:val="22"/>
        </w:rPr>
        <w:instrText xml:space="preserve"> \* MERGEFORMAT </w:instrText>
      </w:r>
      <w:r w:rsidR="00675B3C" w:rsidRPr="00D24C16">
        <w:rPr>
          <w:rFonts w:asciiTheme="minorHAnsi" w:hAnsiTheme="minorHAnsi" w:cstheme="minorHAnsi"/>
          <w:sz w:val="22"/>
        </w:rPr>
      </w:r>
      <w:r w:rsidR="00675B3C" w:rsidRPr="00D24C16">
        <w:rPr>
          <w:rFonts w:asciiTheme="minorHAnsi" w:hAnsiTheme="minorHAnsi" w:cstheme="minorHAnsi"/>
          <w:sz w:val="22"/>
        </w:rPr>
        <w:fldChar w:fldCharType="separate"/>
      </w:r>
      <w:r w:rsidR="00D1399D" w:rsidRPr="00D24C16">
        <w:rPr>
          <w:rFonts w:asciiTheme="minorHAnsi" w:hAnsiTheme="minorHAnsi" w:cstheme="minorHAnsi"/>
          <w:sz w:val="22"/>
        </w:rPr>
        <w:t>7.3</w:t>
      </w:r>
      <w:r w:rsidR="00675B3C" w:rsidRPr="00D24C16">
        <w:rPr>
          <w:rFonts w:asciiTheme="minorHAnsi" w:hAnsiTheme="minorHAnsi" w:cstheme="minorHAnsi"/>
          <w:sz w:val="22"/>
        </w:rPr>
        <w:fldChar w:fldCharType="end"/>
      </w:r>
      <w:r w:rsidRPr="00D24C16">
        <w:rPr>
          <w:rFonts w:asciiTheme="minorHAnsi" w:hAnsiTheme="minorHAnsi" w:cstheme="minorHAnsi"/>
          <w:sz w:val="22"/>
        </w:rPr>
        <w:t xml:space="preserve">, zal de aansprakelijkheid van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ten aanzien van elkaar, die haar oorsprong vindt in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het Project of de Projectresultaten, nooit onrechtstreekse schade (waaronder gederfde winst, verlies van inkomen, data, zakelijke of andere opportuniteiten) omvatten, zelfs indien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die de vordering instelt de andere </w:t>
      </w:r>
      <w:r w:rsidR="00267419" w:rsidRPr="00D24C16">
        <w:rPr>
          <w:rFonts w:asciiTheme="minorHAnsi" w:hAnsiTheme="minorHAnsi" w:cstheme="minorHAnsi"/>
          <w:sz w:val="22"/>
        </w:rPr>
        <w:t>Partij</w:t>
      </w:r>
      <w:r w:rsidRPr="00D24C16">
        <w:rPr>
          <w:rFonts w:asciiTheme="minorHAnsi" w:hAnsiTheme="minorHAnsi" w:cstheme="minorHAnsi"/>
          <w:sz w:val="22"/>
        </w:rPr>
        <w:t>(en) op voorhand op de hoogte stelde van de mogelijkheid van dergelijke schade, en evenmin in het geval dat desbetre</w:t>
      </w:r>
      <w:r w:rsidR="009729E9" w:rsidRPr="00D24C16">
        <w:rPr>
          <w:rFonts w:asciiTheme="minorHAnsi" w:hAnsiTheme="minorHAnsi" w:cstheme="minorHAnsi"/>
          <w:sz w:val="22"/>
        </w:rPr>
        <w:t>ff</w:t>
      </w:r>
      <w:r w:rsidRPr="00D24C16">
        <w:rPr>
          <w:rFonts w:asciiTheme="minorHAnsi" w:hAnsiTheme="minorHAnsi" w:cstheme="minorHAnsi"/>
          <w:sz w:val="22"/>
        </w:rPr>
        <w:t xml:space="preserve">ende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deze onrechtstreekse schade redelijkerwijs had kunnen voorzien.</w:t>
      </w:r>
    </w:p>
    <w:p w14:paraId="24E61116" w14:textId="7A4AEC99" w:rsidR="00D502A4" w:rsidRPr="00D24C16" w:rsidRDefault="00AA5BE7" w:rsidP="00BD2D72">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Een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kan niet aansprakelijk gesteld worden voor schade voortvloeiend uit de fouten (lichte of zware) of de taken die door een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in het kader van dit Project worden begaan respectievelijk uitgevoerd.</w:t>
      </w:r>
    </w:p>
    <w:p w14:paraId="0AC84E6B" w14:textId="06A4BC70" w:rsidR="00F74A1F" w:rsidRPr="00D24C16" w:rsidRDefault="00AA5BE7" w:rsidP="00E45164">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Behalve in geval van zware fout of opzettelijke contractbreuk en behalve in geval van vrijwaring zoals bepaald in </w:t>
      </w:r>
      <w:r w:rsidR="00D502A4" w:rsidRPr="00D24C16">
        <w:rPr>
          <w:rFonts w:asciiTheme="minorHAnsi" w:hAnsiTheme="minorHAnsi" w:cstheme="minorHAnsi"/>
          <w:sz w:val="22"/>
        </w:rPr>
        <w:t xml:space="preserve">Artikel </w:t>
      </w:r>
      <w:r w:rsidR="00D502A4" w:rsidRPr="00D24C16">
        <w:rPr>
          <w:rFonts w:asciiTheme="minorHAnsi" w:hAnsiTheme="minorHAnsi" w:cstheme="minorHAnsi"/>
          <w:sz w:val="22"/>
        </w:rPr>
        <w:fldChar w:fldCharType="begin"/>
      </w:r>
      <w:r w:rsidR="00D502A4" w:rsidRPr="00D24C16">
        <w:rPr>
          <w:rFonts w:asciiTheme="minorHAnsi" w:hAnsiTheme="minorHAnsi" w:cstheme="minorHAnsi"/>
          <w:sz w:val="22"/>
        </w:rPr>
        <w:instrText xml:space="preserve"> REF _Ref536095711 \r \h </w:instrText>
      </w:r>
      <w:r w:rsidR="00D24C16" w:rsidRPr="00D24C16">
        <w:rPr>
          <w:rFonts w:asciiTheme="minorHAnsi" w:hAnsiTheme="minorHAnsi" w:cstheme="minorHAnsi"/>
          <w:sz w:val="22"/>
        </w:rPr>
        <w:instrText xml:space="preserve"> \* MERGEFORMAT </w:instrText>
      </w:r>
      <w:r w:rsidR="00D502A4" w:rsidRPr="00D24C16">
        <w:rPr>
          <w:rFonts w:asciiTheme="minorHAnsi" w:hAnsiTheme="minorHAnsi" w:cstheme="minorHAnsi"/>
          <w:sz w:val="22"/>
        </w:rPr>
      </w:r>
      <w:r w:rsidR="00D502A4" w:rsidRPr="00D24C16">
        <w:rPr>
          <w:rFonts w:asciiTheme="minorHAnsi" w:hAnsiTheme="minorHAnsi" w:cstheme="minorHAnsi"/>
          <w:sz w:val="22"/>
        </w:rPr>
        <w:fldChar w:fldCharType="separate"/>
      </w:r>
      <w:r w:rsidR="00D1399D" w:rsidRPr="00D24C16">
        <w:rPr>
          <w:rFonts w:asciiTheme="minorHAnsi" w:hAnsiTheme="minorHAnsi" w:cstheme="minorHAnsi"/>
          <w:sz w:val="22"/>
        </w:rPr>
        <w:t>7.3</w:t>
      </w:r>
      <w:r w:rsidR="00D502A4" w:rsidRPr="00D24C16">
        <w:rPr>
          <w:rFonts w:asciiTheme="minorHAnsi" w:hAnsiTheme="minorHAnsi" w:cstheme="minorHAnsi"/>
          <w:sz w:val="22"/>
        </w:rPr>
        <w:fldChar w:fldCharType="end"/>
      </w:r>
      <w:r w:rsidRPr="00D24C16">
        <w:rPr>
          <w:rFonts w:asciiTheme="minorHAnsi" w:hAnsiTheme="minorHAnsi" w:cstheme="minorHAnsi"/>
          <w:sz w:val="22"/>
        </w:rPr>
        <w:t xml:space="preserve">, zal de globale aansprakelijkheid van 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ten aanzien van elkaar die haar oorsprong vindt in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het Project of de Projectresultaten nooit het aandeel van elke respectieve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in de financiering door het </w:t>
      </w:r>
      <w:r w:rsidR="00E45164" w:rsidRPr="00D24C16">
        <w:rPr>
          <w:rFonts w:asciiTheme="minorHAnsi" w:hAnsiTheme="minorHAnsi" w:cstheme="minorHAnsi"/>
          <w:sz w:val="22"/>
        </w:rPr>
        <w:t>VLAIO</w:t>
      </w:r>
      <w:r w:rsidRPr="00D24C16">
        <w:rPr>
          <w:rFonts w:asciiTheme="minorHAnsi" w:hAnsiTheme="minorHAnsi" w:cstheme="minorHAnsi"/>
          <w:sz w:val="22"/>
        </w:rPr>
        <w:t xml:space="preserve"> overschrijden.</w:t>
      </w:r>
    </w:p>
    <w:p w14:paraId="71660BDC" w14:textId="2FED710C" w:rsidR="000D101E" w:rsidRPr="00D24C16" w:rsidRDefault="00E45164" w:rsidP="000D101E">
      <w:pPr>
        <w:pStyle w:val="Kop1"/>
        <w:spacing w:before="360" w:after="120"/>
        <w:rPr>
          <w:rFonts w:asciiTheme="minorHAnsi" w:hAnsiTheme="minorHAnsi" w:cstheme="minorHAnsi"/>
          <w:sz w:val="22"/>
          <w:szCs w:val="22"/>
        </w:rPr>
      </w:pPr>
      <w:r w:rsidRPr="00D24C16">
        <w:rPr>
          <w:rFonts w:asciiTheme="minorHAnsi" w:hAnsiTheme="minorHAnsi" w:cstheme="minorHAnsi"/>
          <w:sz w:val="22"/>
          <w:szCs w:val="22"/>
        </w:rPr>
        <w:lastRenderedPageBreak/>
        <w:t>Duur</w:t>
      </w:r>
    </w:p>
    <w:p w14:paraId="4662249F" w14:textId="6B2FBF28" w:rsidR="008E7195" w:rsidRPr="00D24C16" w:rsidRDefault="00E93719" w:rsidP="00376F90">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treedt in werking </w:t>
      </w:r>
      <w:r w:rsidR="008E7195" w:rsidRPr="00D24C16">
        <w:rPr>
          <w:rFonts w:asciiTheme="minorHAnsi" w:hAnsiTheme="minorHAnsi" w:cstheme="minorHAnsi"/>
          <w:sz w:val="22"/>
        </w:rPr>
        <w:t>op datum</w:t>
      </w:r>
      <w:r w:rsidRPr="00D24C16">
        <w:rPr>
          <w:rFonts w:asciiTheme="minorHAnsi" w:hAnsiTheme="minorHAnsi" w:cstheme="minorHAnsi"/>
          <w:sz w:val="22"/>
        </w:rPr>
        <w:t xml:space="preserve"> en duurt tot de einddatum zoals bepaald in de </w:t>
      </w:r>
      <w:r w:rsidR="00750EEC" w:rsidRPr="00D24C16">
        <w:rPr>
          <w:rFonts w:asciiTheme="minorHAnsi" w:hAnsiTheme="minorHAnsi" w:cstheme="minorHAnsi"/>
          <w:sz w:val="22"/>
        </w:rPr>
        <w:t>Overeenkomst</w:t>
      </w:r>
      <w:r w:rsidRPr="00D24C16">
        <w:rPr>
          <w:rFonts w:asciiTheme="minorHAnsi" w:hAnsiTheme="minorHAnsi" w:cstheme="minorHAnsi"/>
          <w:sz w:val="22"/>
        </w:rPr>
        <w:t xml:space="preserve">. </w:t>
      </w:r>
    </w:p>
    <w:p w14:paraId="500721F1" w14:textId="29F315B0" w:rsidR="00E348E4" w:rsidRPr="00D24C16" w:rsidRDefault="00E93719" w:rsidP="00273EA9">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In het geval een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haar verplichtingen onder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of onder de </w:t>
      </w:r>
      <w:r w:rsidR="00750EEC" w:rsidRPr="00D24C16">
        <w:rPr>
          <w:rFonts w:asciiTheme="minorHAnsi" w:hAnsiTheme="minorHAnsi" w:cstheme="minorHAnsi"/>
          <w:sz w:val="22"/>
        </w:rPr>
        <w:t>Overeenkomst</w:t>
      </w:r>
      <w:r w:rsidRPr="00D24C16">
        <w:rPr>
          <w:rFonts w:asciiTheme="minorHAnsi" w:hAnsiTheme="minorHAnsi" w:cstheme="minorHAnsi"/>
          <w:sz w:val="22"/>
        </w:rPr>
        <w:t xml:space="preserve"> niet naleeft, en deze tekortkoming niet wordt rechtgezet binnen de zestig (60) kalenderdagen na ontvangst van een schriftelijke ingebrekestelling, gestuurd na overleg tussen de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binnen de Stuurgroep, door een specifieke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door meerdere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of door alle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kunnen de andere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gezamenlijk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beëindigen ten aanzien van de in gebreke gestelde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De overblijvende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zullen in dat geval met </w:t>
      </w:r>
      <w:r w:rsidR="00E348E4" w:rsidRPr="00D24C16">
        <w:rPr>
          <w:rFonts w:asciiTheme="minorHAnsi" w:hAnsiTheme="minorHAnsi" w:cstheme="minorHAnsi"/>
          <w:sz w:val="22"/>
        </w:rPr>
        <w:t>VLAIO</w:t>
      </w:r>
      <w:r w:rsidRPr="00D24C16">
        <w:rPr>
          <w:rFonts w:asciiTheme="minorHAnsi" w:hAnsiTheme="minorHAnsi" w:cstheme="minorHAnsi"/>
          <w:sz w:val="22"/>
        </w:rPr>
        <w:t xml:space="preserve"> overleggen of de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en de uitvoering van het Project kunnen voortgezet worden met de overblijvende </w:t>
      </w:r>
      <w:r w:rsidR="00267419" w:rsidRPr="00D24C16">
        <w:rPr>
          <w:rFonts w:asciiTheme="minorHAnsi" w:hAnsiTheme="minorHAnsi" w:cstheme="minorHAnsi"/>
          <w:sz w:val="22"/>
        </w:rPr>
        <w:t>Partij</w:t>
      </w:r>
      <w:r w:rsidRPr="00D24C16">
        <w:rPr>
          <w:rFonts w:asciiTheme="minorHAnsi" w:hAnsiTheme="minorHAnsi" w:cstheme="minorHAnsi"/>
          <w:sz w:val="22"/>
        </w:rPr>
        <w:t>en.</w:t>
      </w:r>
    </w:p>
    <w:p w14:paraId="43169E5E" w14:textId="4A6B23D4" w:rsidR="00E93719" w:rsidRPr="00D24C16" w:rsidRDefault="00E348E4" w:rsidP="00643E71">
      <w:pPr>
        <w:pStyle w:val="Kop2"/>
        <w:spacing w:after="240" w:line="276" w:lineRule="auto"/>
        <w:rPr>
          <w:rFonts w:asciiTheme="minorHAnsi" w:hAnsiTheme="minorHAnsi" w:cstheme="minorHAnsi"/>
          <w:sz w:val="22"/>
        </w:rPr>
      </w:pPr>
      <w:r w:rsidRPr="00D24C16">
        <w:rPr>
          <w:rFonts w:asciiTheme="minorHAnsi" w:hAnsiTheme="minorHAnsi" w:cstheme="minorHAnsi"/>
          <w:sz w:val="22"/>
        </w:rPr>
        <w:t>D</w:t>
      </w:r>
      <w:r w:rsidR="00E93719" w:rsidRPr="00D24C16">
        <w:rPr>
          <w:rFonts w:asciiTheme="minorHAnsi" w:hAnsiTheme="minorHAnsi" w:cstheme="minorHAnsi"/>
          <w:sz w:val="22"/>
        </w:rPr>
        <w:t xml:space="preserve">e bepalingen van deze </w:t>
      </w:r>
      <w:r w:rsidR="00750EEC" w:rsidRPr="00D24C16">
        <w:rPr>
          <w:rFonts w:asciiTheme="minorHAnsi" w:hAnsiTheme="minorHAnsi" w:cstheme="minorHAnsi"/>
          <w:sz w:val="22"/>
        </w:rPr>
        <w:t>Samenwerkingsovereenkomst</w:t>
      </w:r>
      <w:r w:rsidR="00E93719" w:rsidRPr="00D24C16">
        <w:rPr>
          <w:rFonts w:asciiTheme="minorHAnsi" w:hAnsiTheme="minorHAnsi" w:cstheme="minorHAnsi"/>
          <w:sz w:val="22"/>
        </w:rPr>
        <w:t xml:space="preserve"> betre</w:t>
      </w:r>
      <w:r w:rsidR="009729E9" w:rsidRPr="00D24C16">
        <w:rPr>
          <w:rFonts w:asciiTheme="minorHAnsi" w:hAnsiTheme="minorHAnsi" w:cstheme="minorHAnsi"/>
          <w:sz w:val="22"/>
        </w:rPr>
        <w:t>ff</w:t>
      </w:r>
      <w:r w:rsidR="00E93719" w:rsidRPr="00D24C16">
        <w:rPr>
          <w:rFonts w:asciiTheme="minorHAnsi" w:hAnsiTheme="minorHAnsi" w:cstheme="minorHAnsi"/>
          <w:sz w:val="22"/>
        </w:rPr>
        <w:t xml:space="preserve">ende bescherming en valorisatie van de Projectresultaten, geheimhouding van Vertrouwelijke Informatie, Publicatie en aansprakelijkheid blijven onverminderd van kracht, eventueel beperkt tot de daarin bepaalde termijnen, ook na de beëindiging van deze </w:t>
      </w:r>
      <w:r w:rsidR="00750EEC" w:rsidRPr="00D24C16">
        <w:rPr>
          <w:rFonts w:asciiTheme="minorHAnsi" w:hAnsiTheme="minorHAnsi" w:cstheme="minorHAnsi"/>
          <w:sz w:val="22"/>
        </w:rPr>
        <w:t>Samenwerkingsovereenkomst</w:t>
      </w:r>
      <w:r w:rsidR="00E93719" w:rsidRPr="00D24C16">
        <w:rPr>
          <w:rFonts w:asciiTheme="minorHAnsi" w:hAnsiTheme="minorHAnsi" w:cstheme="minorHAnsi"/>
          <w:sz w:val="22"/>
        </w:rPr>
        <w:t xml:space="preserve"> om welke reden dan ook. </w:t>
      </w:r>
    </w:p>
    <w:p w14:paraId="4447AA5E" w14:textId="78F37C14" w:rsidR="000D101E" w:rsidRPr="00D24C16" w:rsidRDefault="00CF6415" w:rsidP="000D101E">
      <w:pPr>
        <w:pStyle w:val="Kop1"/>
        <w:spacing w:before="360" w:after="120"/>
        <w:rPr>
          <w:rFonts w:asciiTheme="minorHAnsi" w:hAnsiTheme="minorHAnsi" w:cstheme="minorHAnsi"/>
          <w:sz w:val="22"/>
          <w:szCs w:val="22"/>
        </w:rPr>
      </w:pPr>
      <w:r w:rsidRPr="00D24C16">
        <w:rPr>
          <w:rFonts w:asciiTheme="minorHAnsi" w:hAnsiTheme="minorHAnsi" w:cstheme="minorHAnsi"/>
          <w:sz w:val="22"/>
          <w:szCs w:val="22"/>
        </w:rPr>
        <w:t>Var</w:t>
      </w:r>
      <w:r w:rsidR="006B10BE" w:rsidRPr="00D24C16">
        <w:rPr>
          <w:rFonts w:asciiTheme="minorHAnsi" w:hAnsiTheme="minorHAnsi" w:cstheme="minorHAnsi"/>
          <w:sz w:val="22"/>
          <w:szCs w:val="22"/>
        </w:rPr>
        <w:t>ia</w:t>
      </w:r>
    </w:p>
    <w:p w14:paraId="3C40789A" w14:textId="3DCA3091" w:rsidR="002936FA" w:rsidRPr="00D24C16" w:rsidRDefault="000410C1" w:rsidP="00CA4529">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Alle bepalingen die volgens de </w:t>
      </w:r>
      <w:r w:rsidR="0084306A" w:rsidRPr="00D24C16">
        <w:rPr>
          <w:rFonts w:asciiTheme="minorHAnsi" w:hAnsiTheme="minorHAnsi" w:cstheme="minorHAnsi"/>
          <w:sz w:val="22"/>
        </w:rPr>
        <w:t>O</w:t>
      </w:r>
      <w:r w:rsidRPr="00D24C16">
        <w:rPr>
          <w:rFonts w:asciiTheme="minorHAnsi" w:hAnsiTheme="minorHAnsi" w:cstheme="minorHAnsi"/>
          <w:sz w:val="22"/>
        </w:rPr>
        <w:t xml:space="preserve">vereenkomst van toepassing zijn op de relatie tussen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zullen van toepassing zijn op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w:t>
      </w:r>
    </w:p>
    <w:p w14:paraId="57B5ECD6" w14:textId="46603EE9" w:rsidR="002936FA" w:rsidRPr="00D24C16" w:rsidRDefault="000410C1" w:rsidP="002936FA">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wordt beheerst door het Belgisch recht.</w:t>
      </w:r>
    </w:p>
    <w:p w14:paraId="267843CC" w14:textId="10B60B43" w:rsidR="002936FA" w:rsidRPr="00D24C16" w:rsidRDefault="000410C1" w:rsidP="00B11259">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heeft voorrang op alle andere reeds tussen </w:t>
      </w:r>
      <w:r w:rsidR="00267419" w:rsidRPr="00D24C16">
        <w:rPr>
          <w:rFonts w:asciiTheme="minorHAnsi" w:hAnsiTheme="minorHAnsi" w:cstheme="minorHAnsi"/>
          <w:sz w:val="22"/>
        </w:rPr>
        <w:t>Partij</w:t>
      </w:r>
      <w:r w:rsidRPr="00D24C16">
        <w:rPr>
          <w:rFonts w:asciiTheme="minorHAnsi" w:hAnsiTheme="minorHAnsi" w:cstheme="minorHAnsi"/>
          <w:sz w:val="22"/>
        </w:rPr>
        <w:t>en overeengekomen afspraken die daardoor als niet-bestaande worden beschouwd.</w:t>
      </w:r>
    </w:p>
    <w:p w14:paraId="29715C04" w14:textId="1033CAE6" w:rsidR="000410C1" w:rsidRPr="00D24C16" w:rsidRDefault="000410C1" w:rsidP="002936FA">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en zullen elk geschil dat voortvloeit uit de totstandkoming, de uitvoering, de beëindiging en/of de interpretatie van deze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op minnelijke wijze trachten te regelen. Indien een minnelijke regeling onhaalbaar blijkt, zal het geschil door de meest gerede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voorgelegd worden aan de bevoegde rechtbank van het arrondissement Brussel.</w:t>
      </w:r>
    </w:p>
    <w:p w14:paraId="7CE3C776" w14:textId="0BAD793C" w:rsidR="000410C1" w:rsidRPr="00D24C16" w:rsidRDefault="000410C1" w:rsidP="000410C1">
      <w:pPr>
        <w:pStyle w:val="Kop2"/>
        <w:rPr>
          <w:rFonts w:asciiTheme="minorHAnsi" w:hAnsiTheme="minorHAnsi" w:cstheme="minorHAnsi"/>
          <w:sz w:val="22"/>
        </w:rPr>
      </w:pPr>
      <w:r w:rsidRPr="00D24C16">
        <w:rPr>
          <w:rFonts w:asciiTheme="minorHAnsi" w:hAnsiTheme="minorHAnsi" w:cstheme="minorHAnsi"/>
          <w:sz w:val="22"/>
        </w:rPr>
        <w:t xml:space="preserve">Als de uitvoering van de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door overmacht wordt verhinderd of beperkt, wordt de door de overmacht getro</w:t>
      </w:r>
      <w:r w:rsidR="009729E9" w:rsidRPr="00D24C16">
        <w:rPr>
          <w:rFonts w:asciiTheme="minorHAnsi" w:hAnsiTheme="minorHAnsi" w:cstheme="minorHAnsi"/>
          <w:sz w:val="22"/>
        </w:rPr>
        <w:t>ff</w:t>
      </w:r>
      <w:r w:rsidRPr="00D24C16">
        <w:rPr>
          <w:rFonts w:asciiTheme="minorHAnsi" w:hAnsiTheme="minorHAnsi" w:cstheme="minorHAnsi"/>
          <w:sz w:val="22"/>
        </w:rPr>
        <w:t xml:space="preserve">en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voor de duur ervan vrijgesteld van die contractuele verplichtingen waarvan de uitvoering rechtstreeks wordt verhinderd of beperkt door de overmacht op voorwaarde echter dat de betrokken </w:t>
      </w:r>
      <w:r w:rsidR="00267419" w:rsidRPr="00D24C16">
        <w:rPr>
          <w:rFonts w:asciiTheme="minorHAnsi" w:hAnsiTheme="minorHAnsi" w:cstheme="minorHAnsi"/>
          <w:sz w:val="22"/>
        </w:rPr>
        <w:t>Partij</w:t>
      </w:r>
      <w:r w:rsidRPr="00D24C16">
        <w:rPr>
          <w:rFonts w:asciiTheme="minorHAnsi" w:hAnsiTheme="minorHAnsi" w:cstheme="minorHAnsi"/>
          <w:sz w:val="22"/>
        </w:rPr>
        <w:t>:</w:t>
      </w:r>
    </w:p>
    <w:p w14:paraId="1842338E" w14:textId="63E3A31F" w:rsidR="00526F67" w:rsidRPr="00D24C16" w:rsidRDefault="000410C1" w:rsidP="00526F67">
      <w:pPr>
        <w:pStyle w:val="Lijstalinea"/>
        <w:numPr>
          <w:ilvl w:val="0"/>
          <w:numId w:val="19"/>
        </w:numPr>
        <w:spacing w:line="276" w:lineRule="auto"/>
        <w:rPr>
          <w:rFonts w:asciiTheme="minorHAnsi" w:hAnsiTheme="minorHAnsi" w:cstheme="minorHAnsi"/>
          <w:sz w:val="22"/>
          <w:szCs w:val="22"/>
        </w:rPr>
      </w:pPr>
      <w:r w:rsidRPr="00D24C16">
        <w:rPr>
          <w:rFonts w:asciiTheme="minorHAnsi" w:hAnsiTheme="minorHAnsi" w:cstheme="minorHAnsi"/>
          <w:sz w:val="22"/>
          <w:szCs w:val="22"/>
        </w:rPr>
        <w:t xml:space="preserve">dadelijk de andere </w:t>
      </w:r>
      <w:r w:rsidR="00267419" w:rsidRPr="00D24C16">
        <w:rPr>
          <w:rFonts w:asciiTheme="minorHAnsi" w:hAnsiTheme="minorHAnsi" w:cstheme="minorHAnsi"/>
          <w:sz w:val="22"/>
          <w:szCs w:val="22"/>
        </w:rPr>
        <w:t>Partij</w:t>
      </w:r>
      <w:r w:rsidRPr="00D24C16">
        <w:rPr>
          <w:rFonts w:asciiTheme="minorHAnsi" w:hAnsiTheme="minorHAnsi" w:cstheme="minorHAnsi"/>
          <w:sz w:val="22"/>
          <w:szCs w:val="22"/>
        </w:rPr>
        <w:t>(en) schriftelijk op de hoogte brengt van de oorzaken van de overmacht;</w:t>
      </w:r>
    </w:p>
    <w:p w14:paraId="31134AEF" w14:textId="77777777" w:rsidR="00526F67" w:rsidRPr="00D24C16" w:rsidRDefault="000410C1" w:rsidP="00526F67">
      <w:pPr>
        <w:pStyle w:val="Lijstalinea"/>
        <w:numPr>
          <w:ilvl w:val="0"/>
          <w:numId w:val="19"/>
        </w:numPr>
        <w:spacing w:line="276" w:lineRule="auto"/>
        <w:rPr>
          <w:rFonts w:asciiTheme="minorHAnsi" w:hAnsiTheme="minorHAnsi" w:cstheme="minorHAnsi"/>
          <w:sz w:val="22"/>
          <w:szCs w:val="22"/>
        </w:rPr>
      </w:pPr>
      <w:r w:rsidRPr="00D24C16">
        <w:rPr>
          <w:rFonts w:asciiTheme="minorHAnsi" w:hAnsiTheme="minorHAnsi" w:cstheme="minorHAnsi"/>
          <w:sz w:val="22"/>
          <w:szCs w:val="22"/>
        </w:rPr>
        <w:t>haar best doet om dergelijke oorzaken van niet-uitvoering te vermijden of teniet te doen; en</w:t>
      </w:r>
    </w:p>
    <w:p w14:paraId="43188F96" w14:textId="54B14E3D" w:rsidR="000410C1" w:rsidRPr="00D24C16" w:rsidRDefault="000410C1" w:rsidP="00526F67">
      <w:pPr>
        <w:pStyle w:val="Lijstalinea"/>
        <w:numPr>
          <w:ilvl w:val="0"/>
          <w:numId w:val="19"/>
        </w:numPr>
        <w:spacing w:after="240" w:line="276" w:lineRule="auto"/>
        <w:rPr>
          <w:rFonts w:asciiTheme="minorHAnsi" w:hAnsiTheme="minorHAnsi" w:cstheme="minorHAnsi"/>
          <w:sz w:val="22"/>
          <w:szCs w:val="22"/>
        </w:rPr>
      </w:pPr>
      <w:r w:rsidRPr="00D24C16">
        <w:rPr>
          <w:rFonts w:asciiTheme="minorHAnsi" w:hAnsiTheme="minorHAnsi" w:cstheme="minorHAnsi"/>
          <w:sz w:val="22"/>
          <w:szCs w:val="22"/>
        </w:rPr>
        <w:t>de uitvoering zal voortzetten zodra de oorzaken van de overmacht zijn weggenomen.</w:t>
      </w:r>
    </w:p>
    <w:p w14:paraId="20494097" w14:textId="78A8DD3C" w:rsidR="000410C1" w:rsidRPr="00D24C16" w:rsidRDefault="000410C1" w:rsidP="005202E8">
      <w:pPr>
        <w:pStyle w:val="Kop2"/>
        <w:numPr>
          <w:ilvl w:val="0"/>
          <w:numId w:val="0"/>
        </w:numPr>
        <w:spacing w:after="240" w:line="276" w:lineRule="auto"/>
        <w:ind w:left="576"/>
        <w:rPr>
          <w:rFonts w:asciiTheme="minorHAnsi" w:hAnsiTheme="minorHAnsi" w:cstheme="minorHAnsi"/>
          <w:sz w:val="22"/>
        </w:rPr>
      </w:pPr>
      <w:r w:rsidRPr="00D24C16">
        <w:rPr>
          <w:rFonts w:asciiTheme="minorHAnsi" w:hAnsiTheme="minorHAnsi" w:cstheme="minorHAnsi"/>
          <w:sz w:val="22"/>
        </w:rPr>
        <w:t xml:space="preserve">Als het geval van overmacht langer duurt dan vijfenveertig (45) kalenderdagen heeft elke </w:t>
      </w:r>
      <w:r w:rsidR="00267419" w:rsidRPr="00D24C16">
        <w:rPr>
          <w:rFonts w:asciiTheme="minorHAnsi" w:hAnsiTheme="minorHAnsi" w:cstheme="minorHAnsi"/>
          <w:sz w:val="22"/>
        </w:rPr>
        <w:t>Partij</w:t>
      </w:r>
      <w:r w:rsidRPr="00D24C16">
        <w:rPr>
          <w:rFonts w:asciiTheme="minorHAnsi" w:hAnsiTheme="minorHAnsi" w:cstheme="minorHAnsi"/>
          <w:sz w:val="22"/>
        </w:rPr>
        <w:t xml:space="preserve"> het recht de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te beëindigen.</w:t>
      </w:r>
    </w:p>
    <w:p w14:paraId="6A729A02" w14:textId="7D4681BB" w:rsidR="002C10BA" w:rsidRPr="00D24C16" w:rsidRDefault="000410C1" w:rsidP="00D7310C">
      <w:pPr>
        <w:pStyle w:val="Kop2"/>
        <w:spacing w:after="240" w:line="276" w:lineRule="auto"/>
        <w:rPr>
          <w:rFonts w:asciiTheme="minorHAnsi" w:hAnsiTheme="minorHAnsi" w:cstheme="minorHAnsi"/>
          <w:sz w:val="22"/>
        </w:rPr>
      </w:pPr>
      <w:r w:rsidRPr="00D24C16">
        <w:rPr>
          <w:rFonts w:asciiTheme="minorHAnsi" w:hAnsiTheme="minorHAnsi" w:cstheme="minorHAnsi"/>
          <w:sz w:val="22"/>
        </w:rPr>
        <w:t xml:space="preserve">De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kan niet worden gewijzigd of aangevuld worden tenzij door een schriftelijke overeenkomst die door alle </w:t>
      </w:r>
      <w:r w:rsidR="00267419" w:rsidRPr="00D24C16">
        <w:rPr>
          <w:rFonts w:asciiTheme="minorHAnsi" w:hAnsiTheme="minorHAnsi" w:cstheme="minorHAnsi"/>
          <w:sz w:val="22"/>
        </w:rPr>
        <w:t>Partij</w:t>
      </w:r>
      <w:r w:rsidRPr="00D24C16">
        <w:rPr>
          <w:rFonts w:asciiTheme="minorHAnsi" w:hAnsiTheme="minorHAnsi" w:cstheme="minorHAnsi"/>
          <w:sz w:val="22"/>
        </w:rPr>
        <w:t>en is ondertekend.</w:t>
      </w:r>
    </w:p>
    <w:p w14:paraId="6B1BEB95" w14:textId="030B7B4C" w:rsidR="00BB0040" w:rsidRPr="00D24C16" w:rsidRDefault="000410C1" w:rsidP="00F1333E">
      <w:pPr>
        <w:pStyle w:val="Kop2"/>
        <w:spacing w:after="240" w:line="276" w:lineRule="auto"/>
        <w:rPr>
          <w:rFonts w:asciiTheme="minorHAnsi" w:hAnsiTheme="minorHAnsi" w:cstheme="minorHAnsi"/>
          <w:sz w:val="22"/>
        </w:rPr>
      </w:pPr>
      <w:r w:rsidRPr="00D24C16">
        <w:rPr>
          <w:rFonts w:asciiTheme="minorHAnsi" w:hAnsiTheme="minorHAnsi" w:cstheme="minorHAnsi"/>
          <w:sz w:val="22"/>
        </w:rPr>
        <w:lastRenderedPageBreak/>
        <w:t xml:space="preserve">De ongeldigheid, onwettelijkheid of niet-afdwingbaarheid van een bepaling van de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 xml:space="preserve"> doet geen afbreuk aan de geldigheid, wettelijkheid en afdwingbaarheid van de andere bepalingen van de </w:t>
      </w:r>
      <w:r w:rsidR="00750EEC" w:rsidRPr="00D24C16">
        <w:rPr>
          <w:rFonts w:asciiTheme="minorHAnsi" w:hAnsiTheme="minorHAnsi" w:cstheme="minorHAnsi"/>
          <w:sz w:val="22"/>
        </w:rPr>
        <w:t>Samenwerkingsovereenkomst</w:t>
      </w:r>
      <w:r w:rsidRPr="00D24C16">
        <w:rPr>
          <w:rFonts w:asciiTheme="minorHAnsi" w:hAnsiTheme="minorHAnsi" w:cstheme="minorHAnsi"/>
          <w:sz w:val="22"/>
        </w:rPr>
        <w:t>.</w:t>
      </w:r>
    </w:p>
    <w:p w14:paraId="351600D6" w14:textId="442879C8" w:rsidR="00BB0040" w:rsidRPr="00D24C16" w:rsidRDefault="00977690" w:rsidP="00DC54E3">
      <w:pPr>
        <w:spacing w:after="240" w:line="276" w:lineRule="auto"/>
        <w:rPr>
          <w:rFonts w:asciiTheme="minorHAnsi" w:hAnsiTheme="minorHAnsi" w:cstheme="minorHAnsi"/>
          <w:sz w:val="22"/>
          <w:szCs w:val="22"/>
        </w:rPr>
      </w:pPr>
      <w:r w:rsidRPr="00D24C16">
        <w:rPr>
          <w:rFonts w:asciiTheme="minorHAnsi" w:hAnsiTheme="minorHAnsi" w:cstheme="minorHAnsi"/>
          <w:sz w:val="22"/>
          <w:szCs w:val="22"/>
        </w:rPr>
        <w:t>O</w:t>
      </w:r>
      <w:r w:rsidR="00BB0040" w:rsidRPr="00D24C16">
        <w:rPr>
          <w:rFonts w:asciiTheme="minorHAnsi" w:hAnsiTheme="minorHAnsi" w:cstheme="minorHAnsi"/>
          <w:sz w:val="22"/>
          <w:szCs w:val="22"/>
        </w:rPr>
        <w:t xml:space="preserve">pgemaakt </w:t>
      </w:r>
      <w:r w:rsidRPr="00D24C16">
        <w:rPr>
          <w:rFonts w:asciiTheme="minorHAnsi" w:hAnsiTheme="minorHAnsi" w:cstheme="minorHAnsi"/>
          <w:sz w:val="22"/>
          <w:szCs w:val="22"/>
        </w:rPr>
        <w:t xml:space="preserve">te </w:t>
      </w:r>
      <w:r w:rsidR="00D24C16">
        <w:rPr>
          <w:rFonts w:asciiTheme="minorHAnsi" w:hAnsiTheme="minorHAnsi" w:cstheme="minorHAnsi"/>
          <w:sz w:val="22"/>
          <w:szCs w:val="22"/>
        </w:rPr>
        <w:t>Brussel</w:t>
      </w:r>
      <w:r w:rsidRPr="00D24C16">
        <w:rPr>
          <w:rFonts w:asciiTheme="minorHAnsi" w:hAnsiTheme="minorHAnsi" w:cstheme="minorHAnsi"/>
          <w:sz w:val="22"/>
          <w:szCs w:val="22"/>
        </w:rPr>
        <w:t xml:space="preserve"> op </w:t>
      </w:r>
      <w:proofErr w:type="spellStart"/>
      <w:r w:rsidRPr="00D24C16">
        <w:rPr>
          <w:rFonts w:asciiTheme="minorHAnsi" w:hAnsiTheme="minorHAnsi" w:cstheme="minorHAnsi"/>
          <w:sz w:val="22"/>
          <w:szCs w:val="22"/>
          <w:highlight w:val="yellow"/>
        </w:rPr>
        <w:t>xxxxx</w:t>
      </w:r>
      <w:proofErr w:type="spellEnd"/>
      <w:r w:rsidRPr="00D24C16">
        <w:rPr>
          <w:rFonts w:asciiTheme="minorHAnsi" w:hAnsiTheme="minorHAnsi" w:cstheme="minorHAnsi"/>
          <w:sz w:val="22"/>
          <w:szCs w:val="22"/>
        </w:rPr>
        <w:t xml:space="preserve"> (datum)</w:t>
      </w:r>
      <w:r w:rsidR="00EE062D" w:rsidRPr="00D24C16">
        <w:rPr>
          <w:rFonts w:asciiTheme="minorHAnsi" w:hAnsiTheme="minorHAnsi" w:cstheme="minorHAnsi"/>
          <w:sz w:val="22"/>
          <w:szCs w:val="22"/>
        </w:rPr>
        <w:t>.</w:t>
      </w:r>
      <w:r w:rsidR="00BB0040" w:rsidRPr="00D24C16">
        <w:rPr>
          <w:rFonts w:asciiTheme="minorHAnsi" w:hAnsiTheme="minorHAnsi" w:cstheme="minorHAnsi"/>
          <w:sz w:val="22"/>
          <w:szCs w:val="22"/>
        </w:rPr>
        <w:t xml:space="preserve"> </w:t>
      </w:r>
    </w:p>
    <w:p w14:paraId="2537FC5F" w14:textId="5D389944" w:rsidR="00DC54E3" w:rsidRPr="00D24C16" w:rsidRDefault="001460A4" w:rsidP="00BB0040">
      <w:pPr>
        <w:rPr>
          <w:rFonts w:asciiTheme="minorHAnsi" w:hAnsiTheme="minorHAnsi" w:cstheme="minorHAnsi"/>
          <w:bCs/>
          <w:sz w:val="22"/>
          <w:szCs w:val="22"/>
        </w:rPr>
      </w:pPr>
      <w:r w:rsidRPr="00D24C16">
        <w:rPr>
          <w:rFonts w:asciiTheme="minorHAnsi" w:hAnsiTheme="minorHAnsi" w:cstheme="minorHAnsi"/>
          <w:bCs/>
          <w:sz w:val="22"/>
          <w:szCs w:val="22"/>
        </w:rPr>
        <w:t xml:space="preserve">Deze overeenkomst kan worden ondertekend in verschillende exemplaren, die elk als origineel zal worden beschouwd. De partijen komen overeen dat deze Overeenkomst kan worden ondertekend door middel van een digitale handtekening (e-handtekening inclusief een digitaal certificaat voor onafhankelijke identiteitsvalidatie) (bijv. Adobe </w:t>
      </w:r>
      <w:proofErr w:type="spellStart"/>
      <w:r w:rsidRPr="00D24C16">
        <w:rPr>
          <w:rFonts w:asciiTheme="minorHAnsi" w:hAnsiTheme="minorHAnsi" w:cstheme="minorHAnsi"/>
          <w:bCs/>
          <w:sz w:val="22"/>
          <w:szCs w:val="22"/>
        </w:rPr>
        <w:t>Sign</w:t>
      </w:r>
      <w:proofErr w:type="spellEnd"/>
      <w:r w:rsidRPr="00D24C16">
        <w:rPr>
          <w:rFonts w:asciiTheme="minorHAnsi" w:hAnsiTheme="minorHAnsi" w:cstheme="minorHAnsi"/>
          <w:bCs/>
          <w:sz w:val="22"/>
          <w:szCs w:val="22"/>
        </w:rPr>
        <w:t xml:space="preserve">, </w:t>
      </w:r>
      <w:proofErr w:type="spellStart"/>
      <w:r w:rsidRPr="00D24C16">
        <w:rPr>
          <w:rFonts w:asciiTheme="minorHAnsi" w:hAnsiTheme="minorHAnsi" w:cstheme="minorHAnsi"/>
          <w:bCs/>
          <w:sz w:val="22"/>
          <w:szCs w:val="22"/>
        </w:rPr>
        <w:t>DocuSign</w:t>
      </w:r>
      <w:proofErr w:type="spellEnd"/>
      <w:r w:rsidRPr="00D24C16">
        <w:rPr>
          <w:rFonts w:asciiTheme="minorHAnsi" w:hAnsiTheme="minorHAnsi" w:cstheme="minorHAnsi"/>
          <w:bCs/>
          <w:sz w:val="22"/>
          <w:szCs w:val="22"/>
        </w:rPr>
        <w:t xml:space="preserve"> of vergelijkbare technologie voor elektronische handtekeningen), die voor alle doeleinden als een originele handtekening zal wordt beschouwd en die dezelfde rechtsgeldigheid en werking zal hebben als de uitwisseling van originele handtekeningen.</w:t>
      </w:r>
    </w:p>
    <w:p w14:paraId="718C4741" w14:textId="77777777" w:rsidR="005426E8" w:rsidRPr="00D24C16" w:rsidRDefault="005426E8">
      <w:pPr>
        <w:autoSpaceDE/>
        <w:autoSpaceDN/>
        <w:adjustRightInd/>
        <w:spacing w:after="200" w:line="276" w:lineRule="auto"/>
        <w:jc w:val="left"/>
        <w:rPr>
          <w:rFonts w:asciiTheme="minorHAnsi" w:hAnsiTheme="minorHAnsi" w:cstheme="minorHAnsi"/>
          <w:b/>
          <w:sz w:val="22"/>
          <w:szCs w:val="22"/>
        </w:rPr>
      </w:pPr>
      <w:r w:rsidRPr="00D24C16">
        <w:rPr>
          <w:rFonts w:asciiTheme="minorHAnsi" w:hAnsiTheme="minorHAnsi" w:cstheme="minorHAnsi"/>
          <w:b/>
          <w:sz w:val="22"/>
          <w:szCs w:val="22"/>
        </w:rPr>
        <w:br w:type="page"/>
      </w:r>
    </w:p>
    <w:p w14:paraId="2EC64400" w14:textId="43A37A01" w:rsidR="00DC54E3" w:rsidRPr="00D24C16" w:rsidRDefault="00DC54E3" w:rsidP="00DC54E3">
      <w:pPr>
        <w:spacing w:before="240" w:after="240" w:line="276" w:lineRule="auto"/>
        <w:rPr>
          <w:rFonts w:asciiTheme="minorHAnsi" w:hAnsiTheme="minorHAnsi" w:cstheme="minorHAnsi"/>
          <w:b/>
          <w:sz w:val="22"/>
          <w:szCs w:val="22"/>
        </w:rPr>
      </w:pPr>
      <w:r w:rsidRPr="00D24C16">
        <w:rPr>
          <w:rFonts w:asciiTheme="minorHAnsi" w:hAnsiTheme="minorHAnsi" w:cstheme="minorHAnsi"/>
          <w:b/>
          <w:sz w:val="22"/>
          <w:szCs w:val="22"/>
        </w:rPr>
        <w:lastRenderedPageBreak/>
        <w:t>COÖRDINATOR</w:t>
      </w:r>
    </w:p>
    <w:p w14:paraId="2BC2503B" w14:textId="77777777" w:rsidR="00DC54E3" w:rsidRPr="00D24C16" w:rsidRDefault="00DC54E3" w:rsidP="00DC54E3">
      <w:pPr>
        <w:spacing w:before="240" w:after="240" w:line="276" w:lineRule="auto"/>
        <w:rPr>
          <w:rFonts w:asciiTheme="minorHAnsi" w:hAnsiTheme="minorHAnsi" w:cstheme="minorHAnsi"/>
          <w:sz w:val="22"/>
          <w:szCs w:val="22"/>
        </w:rPr>
      </w:pPr>
    </w:p>
    <w:p w14:paraId="588CA10D" w14:textId="77777777" w:rsidR="00DC54E3" w:rsidRPr="00D24C16" w:rsidRDefault="00DC54E3" w:rsidP="00DC54E3">
      <w:pPr>
        <w:spacing w:before="240" w:after="240" w:line="276" w:lineRule="auto"/>
        <w:rPr>
          <w:rFonts w:asciiTheme="minorHAnsi" w:hAnsiTheme="minorHAnsi" w:cstheme="minorHAnsi"/>
          <w:sz w:val="22"/>
          <w:szCs w:val="22"/>
        </w:rPr>
      </w:pPr>
    </w:p>
    <w:p w14:paraId="260B63B7" w14:textId="77777777" w:rsidR="00DC54E3" w:rsidRPr="00D24C16" w:rsidRDefault="00DC54E3" w:rsidP="00DC54E3">
      <w:pPr>
        <w:spacing w:before="240" w:after="240" w:line="276" w:lineRule="auto"/>
        <w:rPr>
          <w:rFonts w:asciiTheme="minorHAnsi" w:hAnsiTheme="minorHAnsi" w:cstheme="minorHAnsi"/>
          <w:sz w:val="22"/>
          <w:szCs w:val="22"/>
        </w:rPr>
      </w:pPr>
    </w:p>
    <w:p w14:paraId="1DFD1DDA" w14:textId="13249E74" w:rsidR="00DC54E3" w:rsidRPr="00D24C16" w:rsidRDefault="00DC54E3" w:rsidP="00DC54E3">
      <w:pPr>
        <w:spacing w:before="240" w:after="240" w:line="276" w:lineRule="auto"/>
        <w:rPr>
          <w:rFonts w:asciiTheme="minorHAnsi" w:hAnsiTheme="minorHAnsi" w:cstheme="minorHAnsi"/>
          <w:sz w:val="22"/>
          <w:szCs w:val="22"/>
          <w:u w:val="single"/>
        </w:rPr>
      </w:pPr>
      <w:r w:rsidRPr="00D24C16">
        <w:rPr>
          <w:rFonts w:asciiTheme="minorHAnsi" w:hAnsiTheme="minorHAnsi" w:cstheme="minorHAnsi"/>
          <w:sz w:val="22"/>
          <w:szCs w:val="22"/>
          <w:u w:val="single"/>
        </w:rPr>
        <w:tab/>
      </w:r>
      <w:r w:rsidRPr="00D24C16">
        <w:rPr>
          <w:rFonts w:asciiTheme="minorHAnsi" w:hAnsiTheme="minorHAnsi" w:cstheme="minorHAnsi"/>
          <w:sz w:val="22"/>
          <w:szCs w:val="22"/>
          <w:u w:val="single"/>
        </w:rPr>
        <w:tab/>
      </w:r>
      <w:r w:rsidRPr="00D24C16">
        <w:rPr>
          <w:rFonts w:asciiTheme="minorHAnsi" w:hAnsiTheme="minorHAnsi" w:cstheme="minorHAnsi"/>
          <w:sz w:val="22"/>
          <w:szCs w:val="22"/>
          <w:u w:val="single"/>
        </w:rPr>
        <w:tab/>
      </w:r>
      <w:r w:rsidRPr="00D24C16">
        <w:rPr>
          <w:rFonts w:asciiTheme="minorHAnsi" w:hAnsiTheme="minorHAnsi" w:cstheme="minorHAnsi"/>
          <w:sz w:val="22"/>
          <w:szCs w:val="22"/>
          <w:u w:val="single"/>
        </w:rPr>
        <w:tab/>
      </w:r>
      <w:r w:rsidR="00D24C16">
        <w:rPr>
          <w:rFonts w:asciiTheme="minorHAnsi" w:hAnsiTheme="minorHAnsi" w:cstheme="minorHAnsi"/>
          <w:sz w:val="22"/>
          <w:szCs w:val="22"/>
        </w:rPr>
        <w:tab/>
      </w:r>
      <w:r w:rsidR="00D24C16">
        <w:rPr>
          <w:rFonts w:asciiTheme="minorHAnsi" w:hAnsiTheme="minorHAnsi" w:cstheme="minorHAnsi"/>
          <w:sz w:val="22"/>
          <w:szCs w:val="22"/>
        </w:rPr>
        <w:tab/>
      </w:r>
      <w:r w:rsidR="00D24C16">
        <w:rPr>
          <w:rFonts w:asciiTheme="minorHAnsi" w:hAnsiTheme="minorHAnsi" w:cstheme="minorHAnsi"/>
          <w:sz w:val="22"/>
          <w:szCs w:val="22"/>
        </w:rPr>
        <w:tab/>
      </w:r>
    </w:p>
    <w:p w14:paraId="126EFAC8" w14:textId="77777777" w:rsidR="00DC54E3" w:rsidRPr="00D24C16" w:rsidRDefault="00DC54E3" w:rsidP="00DC54E3">
      <w:pPr>
        <w:spacing w:before="240" w:after="240" w:line="276" w:lineRule="auto"/>
        <w:rPr>
          <w:rFonts w:asciiTheme="minorHAnsi" w:hAnsiTheme="minorHAnsi" w:cstheme="minorHAnsi"/>
          <w:sz w:val="22"/>
          <w:szCs w:val="22"/>
        </w:rPr>
      </w:pPr>
    </w:p>
    <w:p w14:paraId="4697822E" w14:textId="7EDF965D" w:rsidR="00DC54E3" w:rsidRPr="00D24C16" w:rsidRDefault="005C6F61" w:rsidP="00DC54E3">
      <w:pPr>
        <w:spacing w:before="240" w:after="240" w:line="276" w:lineRule="auto"/>
        <w:rPr>
          <w:rFonts w:asciiTheme="minorHAnsi" w:hAnsiTheme="minorHAnsi" w:cstheme="minorHAnsi"/>
          <w:sz w:val="22"/>
          <w:szCs w:val="22"/>
        </w:rPr>
      </w:pPr>
      <w:r w:rsidRPr="005C6F61">
        <w:rPr>
          <w:rFonts w:asciiTheme="minorHAnsi" w:hAnsiTheme="minorHAnsi" w:cstheme="minorHAnsi"/>
          <w:sz w:val="22"/>
          <w:szCs w:val="22"/>
          <w:highlight w:val="yellow"/>
        </w:rPr>
        <w:t>Vertegenwoordiger</w:t>
      </w:r>
      <w:r w:rsidR="00D24C16">
        <w:rPr>
          <w:rFonts w:asciiTheme="minorHAnsi" w:hAnsiTheme="minorHAnsi" w:cstheme="minorHAnsi"/>
          <w:sz w:val="22"/>
          <w:szCs w:val="22"/>
        </w:rPr>
        <w:tab/>
      </w:r>
      <w:r w:rsidR="00D24C16">
        <w:rPr>
          <w:rFonts w:asciiTheme="minorHAnsi" w:hAnsiTheme="minorHAnsi" w:cstheme="minorHAnsi"/>
          <w:sz w:val="22"/>
          <w:szCs w:val="22"/>
        </w:rPr>
        <w:tab/>
      </w:r>
      <w:r w:rsidR="00D24C16">
        <w:rPr>
          <w:rFonts w:asciiTheme="minorHAnsi" w:hAnsiTheme="minorHAnsi" w:cstheme="minorHAnsi"/>
          <w:sz w:val="22"/>
          <w:szCs w:val="22"/>
        </w:rPr>
        <w:tab/>
      </w:r>
      <w:r w:rsidR="00D24C16">
        <w:rPr>
          <w:rFonts w:asciiTheme="minorHAnsi" w:hAnsiTheme="minorHAnsi" w:cstheme="minorHAnsi"/>
          <w:sz w:val="22"/>
          <w:szCs w:val="22"/>
        </w:rPr>
        <w:tab/>
      </w:r>
    </w:p>
    <w:p w14:paraId="3D69E90A" w14:textId="0AA3ECF9" w:rsidR="00DC54E3" w:rsidRPr="00D24C16" w:rsidRDefault="005C6F61" w:rsidP="00DC54E3">
      <w:pPr>
        <w:spacing w:before="240" w:after="240" w:line="276" w:lineRule="auto"/>
        <w:rPr>
          <w:rFonts w:asciiTheme="minorHAnsi" w:hAnsiTheme="minorHAnsi" w:cstheme="minorHAnsi"/>
          <w:sz w:val="22"/>
          <w:szCs w:val="22"/>
        </w:rPr>
      </w:pPr>
      <w:r w:rsidRPr="005C6F61">
        <w:rPr>
          <w:rFonts w:asciiTheme="minorHAnsi" w:hAnsiTheme="minorHAnsi" w:cstheme="minorHAnsi"/>
          <w:sz w:val="22"/>
          <w:szCs w:val="22"/>
          <w:highlight w:val="yellow"/>
        </w:rPr>
        <w:t>Functie</w:t>
      </w:r>
      <w:r w:rsidR="00D24C16">
        <w:rPr>
          <w:rFonts w:asciiTheme="minorHAnsi" w:hAnsiTheme="minorHAnsi" w:cstheme="minorHAnsi"/>
          <w:sz w:val="22"/>
          <w:szCs w:val="22"/>
        </w:rPr>
        <w:tab/>
      </w:r>
      <w:r w:rsidR="00D24C16">
        <w:rPr>
          <w:rFonts w:asciiTheme="minorHAnsi" w:hAnsiTheme="minorHAnsi" w:cstheme="minorHAnsi"/>
          <w:sz w:val="22"/>
          <w:szCs w:val="22"/>
        </w:rPr>
        <w:tab/>
      </w:r>
      <w:r w:rsidR="00D24C16">
        <w:rPr>
          <w:rFonts w:asciiTheme="minorHAnsi" w:hAnsiTheme="minorHAnsi" w:cstheme="minorHAnsi"/>
          <w:sz w:val="22"/>
          <w:szCs w:val="22"/>
        </w:rPr>
        <w:tab/>
      </w:r>
      <w:r w:rsidR="00D24C16">
        <w:rPr>
          <w:rFonts w:asciiTheme="minorHAnsi" w:hAnsiTheme="minorHAnsi" w:cstheme="minorHAnsi"/>
          <w:sz w:val="22"/>
          <w:szCs w:val="22"/>
        </w:rPr>
        <w:tab/>
      </w:r>
      <w:r w:rsidR="00D24C16">
        <w:rPr>
          <w:rFonts w:asciiTheme="minorHAnsi" w:hAnsiTheme="minorHAnsi" w:cstheme="minorHAnsi"/>
          <w:sz w:val="22"/>
          <w:szCs w:val="22"/>
        </w:rPr>
        <w:tab/>
      </w:r>
    </w:p>
    <w:p w14:paraId="40C4C72D" w14:textId="6FBD492F" w:rsidR="006C1DE6" w:rsidRPr="00D24C16" w:rsidRDefault="00DC54E3" w:rsidP="006C1DE6">
      <w:pPr>
        <w:spacing w:before="240" w:after="240" w:line="276" w:lineRule="auto"/>
        <w:rPr>
          <w:rFonts w:asciiTheme="minorHAnsi" w:hAnsiTheme="minorHAnsi" w:cstheme="minorHAnsi"/>
          <w:sz w:val="22"/>
          <w:szCs w:val="22"/>
        </w:rPr>
      </w:pPr>
      <w:r w:rsidRPr="00D24C16">
        <w:rPr>
          <w:rFonts w:asciiTheme="minorHAnsi" w:hAnsiTheme="minorHAnsi" w:cstheme="minorHAnsi"/>
          <w:sz w:val="22"/>
          <w:szCs w:val="22"/>
        </w:rPr>
        <w:t>[Datum van ondertekening]</w:t>
      </w:r>
      <w:r w:rsidR="006C1DE6" w:rsidRPr="00D24C16">
        <w:rPr>
          <w:rFonts w:asciiTheme="minorHAnsi" w:hAnsiTheme="minorHAnsi" w:cstheme="minorHAnsi"/>
          <w:sz w:val="22"/>
          <w:szCs w:val="22"/>
        </w:rPr>
        <w:t xml:space="preserve"> </w:t>
      </w:r>
      <w:r w:rsidR="00D24C16">
        <w:rPr>
          <w:rFonts w:asciiTheme="minorHAnsi" w:hAnsiTheme="minorHAnsi" w:cstheme="minorHAnsi"/>
          <w:sz w:val="22"/>
          <w:szCs w:val="22"/>
        </w:rPr>
        <w:tab/>
      </w:r>
      <w:r w:rsidR="00D24C16">
        <w:rPr>
          <w:rFonts w:asciiTheme="minorHAnsi" w:hAnsiTheme="minorHAnsi" w:cstheme="minorHAnsi"/>
          <w:sz w:val="22"/>
          <w:szCs w:val="22"/>
        </w:rPr>
        <w:tab/>
      </w:r>
    </w:p>
    <w:p w14:paraId="064D1B95" w14:textId="77777777" w:rsidR="00C4306F" w:rsidRPr="00D24C16" w:rsidRDefault="00C4306F" w:rsidP="00C4306F">
      <w:pPr>
        <w:spacing w:before="240" w:after="240" w:line="276" w:lineRule="auto"/>
        <w:rPr>
          <w:rFonts w:asciiTheme="minorHAnsi" w:hAnsiTheme="minorHAnsi" w:cstheme="minorHAnsi"/>
          <w:sz w:val="22"/>
          <w:szCs w:val="22"/>
        </w:rPr>
      </w:pPr>
    </w:p>
    <w:p w14:paraId="5727DA6D" w14:textId="77777777" w:rsidR="00C4306F" w:rsidRPr="00D24C16" w:rsidRDefault="00C4306F" w:rsidP="00C4306F">
      <w:pPr>
        <w:spacing w:before="240" w:after="240" w:line="276" w:lineRule="auto"/>
        <w:rPr>
          <w:rFonts w:asciiTheme="minorHAnsi" w:hAnsiTheme="minorHAnsi" w:cstheme="minorHAnsi"/>
          <w:sz w:val="22"/>
          <w:szCs w:val="22"/>
        </w:rPr>
      </w:pPr>
    </w:p>
    <w:p w14:paraId="2EF36363" w14:textId="77777777" w:rsidR="00C4306F" w:rsidRPr="00D24C16" w:rsidRDefault="00C4306F" w:rsidP="00C4306F">
      <w:pPr>
        <w:spacing w:before="240" w:after="240" w:line="276" w:lineRule="auto"/>
        <w:rPr>
          <w:rFonts w:asciiTheme="minorHAnsi" w:hAnsiTheme="minorHAnsi" w:cstheme="minorHAnsi"/>
          <w:sz w:val="22"/>
          <w:szCs w:val="22"/>
        </w:rPr>
      </w:pPr>
    </w:p>
    <w:p w14:paraId="75DCED4B" w14:textId="0292EF32" w:rsidR="00DC54E3" w:rsidRPr="00D24C16" w:rsidRDefault="00DC54E3" w:rsidP="006C1DE6">
      <w:pPr>
        <w:rPr>
          <w:rFonts w:asciiTheme="minorHAnsi" w:hAnsiTheme="minorHAnsi" w:cstheme="minorHAnsi"/>
          <w:sz w:val="22"/>
          <w:szCs w:val="22"/>
        </w:rPr>
      </w:pPr>
      <w:r w:rsidRPr="00D24C16">
        <w:rPr>
          <w:rFonts w:asciiTheme="minorHAnsi" w:hAnsiTheme="minorHAnsi" w:cstheme="minorHAnsi"/>
          <w:sz w:val="22"/>
          <w:szCs w:val="22"/>
        </w:rPr>
        <w:br w:type="page"/>
      </w:r>
    </w:p>
    <w:p w14:paraId="7C8D3B84" w14:textId="4A052C08" w:rsidR="00DC54E3" w:rsidRPr="005C6F61" w:rsidRDefault="005C6F61" w:rsidP="00DC54E3">
      <w:pPr>
        <w:spacing w:before="240" w:after="240" w:line="276" w:lineRule="auto"/>
        <w:rPr>
          <w:rFonts w:asciiTheme="minorHAnsi" w:hAnsiTheme="minorHAnsi" w:cstheme="minorHAnsi"/>
          <w:sz w:val="22"/>
          <w:szCs w:val="22"/>
        </w:rPr>
      </w:pPr>
      <w:r w:rsidRPr="005C6F61">
        <w:rPr>
          <w:rFonts w:asciiTheme="minorHAnsi" w:hAnsiTheme="minorHAnsi" w:cstheme="minorHAnsi"/>
          <w:b/>
          <w:sz w:val="22"/>
          <w:szCs w:val="22"/>
        </w:rPr>
        <w:lastRenderedPageBreak/>
        <w:t>Partij 2</w:t>
      </w:r>
    </w:p>
    <w:p w14:paraId="7734E052" w14:textId="77777777" w:rsidR="00F260EC" w:rsidRPr="005C6F61" w:rsidRDefault="00F260EC" w:rsidP="00F260EC">
      <w:pPr>
        <w:spacing w:before="240" w:after="240" w:line="276" w:lineRule="auto"/>
        <w:rPr>
          <w:rFonts w:asciiTheme="minorHAnsi" w:hAnsiTheme="minorHAnsi" w:cstheme="minorHAnsi"/>
          <w:sz w:val="22"/>
          <w:szCs w:val="22"/>
        </w:rPr>
      </w:pPr>
    </w:p>
    <w:p w14:paraId="428E94B6" w14:textId="77777777" w:rsidR="00F260EC" w:rsidRPr="005C6F61" w:rsidRDefault="00F260EC" w:rsidP="00F260EC">
      <w:pPr>
        <w:spacing w:before="240" w:after="240" w:line="276" w:lineRule="auto"/>
        <w:rPr>
          <w:rFonts w:asciiTheme="minorHAnsi" w:hAnsiTheme="minorHAnsi" w:cstheme="minorHAnsi"/>
          <w:sz w:val="22"/>
          <w:szCs w:val="22"/>
        </w:rPr>
      </w:pPr>
    </w:p>
    <w:p w14:paraId="72EBEBBF" w14:textId="77777777" w:rsidR="00F260EC" w:rsidRPr="005C6F61" w:rsidRDefault="00F260EC" w:rsidP="00F260EC">
      <w:pPr>
        <w:spacing w:before="240" w:after="240" w:line="276" w:lineRule="auto"/>
        <w:rPr>
          <w:rFonts w:asciiTheme="minorHAnsi" w:hAnsiTheme="minorHAnsi" w:cstheme="minorHAnsi"/>
          <w:sz w:val="22"/>
          <w:szCs w:val="22"/>
        </w:rPr>
      </w:pPr>
    </w:p>
    <w:p w14:paraId="5FBFF239" w14:textId="77777777" w:rsidR="00F260EC" w:rsidRPr="005C6F61" w:rsidRDefault="00F260EC" w:rsidP="00F260EC">
      <w:pPr>
        <w:spacing w:before="240" w:after="240" w:line="276" w:lineRule="auto"/>
        <w:rPr>
          <w:rFonts w:asciiTheme="minorHAnsi" w:hAnsiTheme="minorHAnsi" w:cstheme="minorHAnsi"/>
          <w:sz w:val="22"/>
          <w:szCs w:val="22"/>
          <w:u w:val="single"/>
        </w:rPr>
      </w:pPr>
      <w:r w:rsidRPr="005C6F61">
        <w:rPr>
          <w:rFonts w:asciiTheme="minorHAnsi" w:hAnsiTheme="minorHAnsi" w:cstheme="minorHAnsi"/>
          <w:sz w:val="22"/>
          <w:szCs w:val="22"/>
          <w:u w:val="single"/>
        </w:rPr>
        <w:tab/>
      </w:r>
      <w:r w:rsidRPr="005C6F61">
        <w:rPr>
          <w:rFonts w:asciiTheme="minorHAnsi" w:hAnsiTheme="minorHAnsi" w:cstheme="minorHAnsi"/>
          <w:sz w:val="22"/>
          <w:szCs w:val="22"/>
          <w:u w:val="single"/>
        </w:rPr>
        <w:tab/>
      </w:r>
      <w:r w:rsidRPr="005C6F61">
        <w:rPr>
          <w:rFonts w:asciiTheme="minorHAnsi" w:hAnsiTheme="minorHAnsi" w:cstheme="minorHAnsi"/>
          <w:sz w:val="22"/>
          <w:szCs w:val="22"/>
          <w:u w:val="single"/>
        </w:rPr>
        <w:tab/>
      </w:r>
      <w:r w:rsidRPr="005C6F61">
        <w:rPr>
          <w:rFonts w:asciiTheme="minorHAnsi" w:hAnsiTheme="minorHAnsi" w:cstheme="minorHAnsi"/>
          <w:sz w:val="22"/>
          <w:szCs w:val="22"/>
          <w:u w:val="single"/>
        </w:rPr>
        <w:tab/>
      </w:r>
    </w:p>
    <w:p w14:paraId="61BC6E04" w14:textId="77777777" w:rsidR="00F260EC" w:rsidRPr="005C6F61" w:rsidRDefault="00F260EC" w:rsidP="00F260EC">
      <w:pPr>
        <w:spacing w:before="240" w:after="240" w:line="276" w:lineRule="auto"/>
        <w:rPr>
          <w:rFonts w:asciiTheme="minorHAnsi" w:hAnsiTheme="minorHAnsi" w:cstheme="minorHAnsi"/>
          <w:sz w:val="22"/>
          <w:szCs w:val="22"/>
        </w:rPr>
      </w:pPr>
    </w:p>
    <w:p w14:paraId="060AC5E2" w14:textId="77777777" w:rsidR="005C6F61" w:rsidRPr="00D24C16" w:rsidRDefault="005C6F61" w:rsidP="005C6F61">
      <w:pPr>
        <w:spacing w:before="240" w:after="240" w:line="276" w:lineRule="auto"/>
        <w:rPr>
          <w:rFonts w:asciiTheme="minorHAnsi" w:hAnsiTheme="minorHAnsi" w:cstheme="minorHAnsi"/>
          <w:sz w:val="22"/>
          <w:szCs w:val="22"/>
        </w:rPr>
      </w:pPr>
      <w:r w:rsidRPr="005C6F61">
        <w:rPr>
          <w:rFonts w:asciiTheme="minorHAnsi" w:hAnsiTheme="minorHAnsi" w:cstheme="minorHAnsi"/>
          <w:sz w:val="22"/>
          <w:szCs w:val="22"/>
          <w:highlight w:val="yellow"/>
        </w:rPr>
        <w:t>Vertegenwoordiger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66562845" w14:textId="77777777" w:rsidR="005C6F61" w:rsidRPr="00D24C16" w:rsidRDefault="005C6F61" w:rsidP="005C6F61">
      <w:pPr>
        <w:spacing w:before="240" w:after="240" w:line="276" w:lineRule="auto"/>
        <w:rPr>
          <w:rFonts w:asciiTheme="minorHAnsi" w:hAnsiTheme="minorHAnsi" w:cstheme="minorHAnsi"/>
          <w:sz w:val="22"/>
          <w:szCs w:val="22"/>
        </w:rPr>
      </w:pPr>
      <w:r w:rsidRPr="005C6F61">
        <w:rPr>
          <w:rFonts w:asciiTheme="minorHAnsi" w:hAnsiTheme="minorHAnsi" w:cstheme="minorHAnsi"/>
          <w:sz w:val="22"/>
          <w:szCs w:val="22"/>
          <w:highlight w:val="yellow"/>
        </w:rPr>
        <w:t>Functie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253CF9D" w14:textId="77777777" w:rsidR="005C6F61" w:rsidRPr="00D24C16" w:rsidRDefault="005C6F61" w:rsidP="005C6F61">
      <w:pPr>
        <w:spacing w:before="240" w:after="240" w:line="276" w:lineRule="auto"/>
        <w:rPr>
          <w:rFonts w:asciiTheme="minorHAnsi" w:hAnsiTheme="minorHAnsi" w:cstheme="minorHAnsi"/>
          <w:sz w:val="22"/>
          <w:szCs w:val="22"/>
        </w:rPr>
      </w:pPr>
      <w:r w:rsidRPr="00D24C16">
        <w:rPr>
          <w:rFonts w:asciiTheme="minorHAnsi" w:hAnsiTheme="minorHAnsi" w:cstheme="minorHAnsi"/>
          <w:sz w:val="22"/>
          <w:szCs w:val="22"/>
        </w:rPr>
        <w:t xml:space="preserve">[Datum van ondertekening] </w:t>
      </w:r>
      <w:r>
        <w:rPr>
          <w:rFonts w:asciiTheme="minorHAnsi" w:hAnsiTheme="minorHAnsi" w:cstheme="minorHAnsi"/>
          <w:sz w:val="22"/>
          <w:szCs w:val="22"/>
        </w:rPr>
        <w:tab/>
      </w:r>
      <w:r>
        <w:rPr>
          <w:rFonts w:asciiTheme="minorHAnsi" w:hAnsiTheme="minorHAnsi" w:cstheme="minorHAnsi"/>
          <w:sz w:val="22"/>
          <w:szCs w:val="22"/>
        </w:rPr>
        <w:tab/>
      </w:r>
    </w:p>
    <w:p w14:paraId="2BAC33EE" w14:textId="0AEBC37F" w:rsidR="00DC54E3" w:rsidRPr="00D24C16" w:rsidRDefault="00DC54E3" w:rsidP="00DC54E3">
      <w:pPr>
        <w:spacing w:before="240" w:after="240" w:line="276" w:lineRule="auto"/>
        <w:rPr>
          <w:rFonts w:asciiTheme="minorHAnsi" w:hAnsiTheme="minorHAnsi" w:cstheme="minorHAnsi"/>
          <w:sz w:val="22"/>
          <w:szCs w:val="22"/>
        </w:rPr>
      </w:pPr>
      <w:r w:rsidRPr="00D24C16">
        <w:rPr>
          <w:rFonts w:asciiTheme="minorHAnsi" w:hAnsiTheme="minorHAnsi" w:cstheme="minorHAnsi"/>
          <w:sz w:val="22"/>
          <w:szCs w:val="22"/>
        </w:rPr>
        <w:br w:type="page"/>
      </w:r>
    </w:p>
    <w:p w14:paraId="53FCEE69" w14:textId="53F58657" w:rsidR="00D24C16" w:rsidRPr="00D24C16" w:rsidRDefault="005C6F61" w:rsidP="00D24C16">
      <w:pPr>
        <w:spacing w:before="240" w:after="240" w:line="276" w:lineRule="auto"/>
        <w:rPr>
          <w:rFonts w:asciiTheme="minorHAnsi" w:hAnsiTheme="minorHAnsi" w:cstheme="minorHAnsi"/>
          <w:sz w:val="22"/>
          <w:szCs w:val="22"/>
        </w:rPr>
      </w:pPr>
      <w:r>
        <w:rPr>
          <w:rFonts w:asciiTheme="minorHAnsi" w:hAnsiTheme="minorHAnsi" w:cstheme="minorHAnsi"/>
          <w:b/>
          <w:sz w:val="22"/>
          <w:szCs w:val="22"/>
        </w:rPr>
        <w:lastRenderedPageBreak/>
        <w:t>Partij 3</w:t>
      </w:r>
    </w:p>
    <w:p w14:paraId="29530637" w14:textId="77777777" w:rsidR="00D24C16" w:rsidRPr="00D24C16" w:rsidRDefault="00D24C16" w:rsidP="00D24C16">
      <w:pPr>
        <w:spacing w:before="240" w:after="240" w:line="276" w:lineRule="auto"/>
        <w:rPr>
          <w:rFonts w:asciiTheme="minorHAnsi" w:hAnsiTheme="minorHAnsi" w:cstheme="minorHAnsi"/>
          <w:sz w:val="22"/>
          <w:szCs w:val="22"/>
        </w:rPr>
      </w:pPr>
    </w:p>
    <w:p w14:paraId="71223E2D" w14:textId="77777777" w:rsidR="00D24C16" w:rsidRPr="00D24C16" w:rsidRDefault="00D24C16" w:rsidP="00D24C16">
      <w:pPr>
        <w:spacing w:before="240" w:after="240" w:line="276" w:lineRule="auto"/>
        <w:rPr>
          <w:rFonts w:asciiTheme="minorHAnsi" w:hAnsiTheme="minorHAnsi" w:cstheme="minorHAnsi"/>
          <w:sz w:val="22"/>
          <w:szCs w:val="22"/>
        </w:rPr>
      </w:pPr>
    </w:p>
    <w:p w14:paraId="49B82827" w14:textId="77777777" w:rsidR="00D24C16" w:rsidRPr="00D24C16" w:rsidRDefault="00D24C16" w:rsidP="00D24C16">
      <w:pPr>
        <w:spacing w:before="240" w:after="240" w:line="276" w:lineRule="auto"/>
        <w:rPr>
          <w:rFonts w:asciiTheme="minorHAnsi" w:hAnsiTheme="minorHAnsi" w:cstheme="minorHAnsi"/>
          <w:sz w:val="22"/>
          <w:szCs w:val="22"/>
        </w:rPr>
      </w:pPr>
    </w:p>
    <w:p w14:paraId="38E937E9" w14:textId="77777777" w:rsidR="00D24C16" w:rsidRPr="00D24C16" w:rsidRDefault="00D24C16" w:rsidP="00D24C16">
      <w:pPr>
        <w:spacing w:before="240" w:after="240" w:line="276" w:lineRule="auto"/>
        <w:rPr>
          <w:rFonts w:asciiTheme="minorHAnsi" w:hAnsiTheme="minorHAnsi" w:cstheme="minorHAnsi"/>
          <w:sz w:val="22"/>
          <w:szCs w:val="22"/>
          <w:u w:val="single"/>
        </w:rPr>
      </w:pPr>
      <w:r w:rsidRPr="00D24C16">
        <w:rPr>
          <w:rFonts w:asciiTheme="minorHAnsi" w:hAnsiTheme="minorHAnsi" w:cstheme="minorHAnsi"/>
          <w:sz w:val="22"/>
          <w:szCs w:val="22"/>
          <w:u w:val="single"/>
        </w:rPr>
        <w:tab/>
      </w:r>
      <w:r w:rsidRPr="00D24C16">
        <w:rPr>
          <w:rFonts w:asciiTheme="minorHAnsi" w:hAnsiTheme="minorHAnsi" w:cstheme="minorHAnsi"/>
          <w:sz w:val="22"/>
          <w:szCs w:val="22"/>
          <w:u w:val="single"/>
        </w:rPr>
        <w:tab/>
      </w:r>
      <w:r w:rsidRPr="00D24C16">
        <w:rPr>
          <w:rFonts w:asciiTheme="minorHAnsi" w:hAnsiTheme="minorHAnsi" w:cstheme="minorHAnsi"/>
          <w:sz w:val="22"/>
          <w:szCs w:val="22"/>
          <w:u w:val="single"/>
        </w:rPr>
        <w:tab/>
      </w:r>
      <w:r w:rsidRPr="00D24C16">
        <w:rPr>
          <w:rFonts w:asciiTheme="minorHAnsi" w:hAnsiTheme="minorHAnsi" w:cstheme="minorHAnsi"/>
          <w:sz w:val="22"/>
          <w:szCs w:val="22"/>
          <w:u w:val="single"/>
        </w:rPr>
        <w:tab/>
      </w:r>
    </w:p>
    <w:p w14:paraId="6612B404" w14:textId="77777777" w:rsidR="00D24C16" w:rsidRPr="00D24C16" w:rsidRDefault="00D24C16" w:rsidP="00D24C16">
      <w:pPr>
        <w:spacing w:before="240" w:after="240" w:line="276" w:lineRule="auto"/>
        <w:rPr>
          <w:rFonts w:asciiTheme="minorHAnsi" w:hAnsiTheme="minorHAnsi" w:cstheme="minorHAnsi"/>
          <w:sz w:val="22"/>
          <w:szCs w:val="22"/>
        </w:rPr>
      </w:pPr>
    </w:p>
    <w:p w14:paraId="345066C5" w14:textId="77777777" w:rsidR="005C6F61" w:rsidRPr="00D24C16" w:rsidRDefault="005C6F61" w:rsidP="005C6F61">
      <w:pPr>
        <w:spacing w:before="240" w:after="240" w:line="276" w:lineRule="auto"/>
        <w:rPr>
          <w:rFonts w:asciiTheme="minorHAnsi" w:hAnsiTheme="minorHAnsi" w:cstheme="minorHAnsi"/>
          <w:sz w:val="22"/>
          <w:szCs w:val="22"/>
        </w:rPr>
      </w:pPr>
      <w:r w:rsidRPr="005C6F61">
        <w:rPr>
          <w:rFonts w:asciiTheme="minorHAnsi" w:hAnsiTheme="minorHAnsi" w:cstheme="minorHAnsi"/>
          <w:sz w:val="22"/>
          <w:szCs w:val="22"/>
          <w:highlight w:val="yellow"/>
        </w:rPr>
        <w:t>Vertegenwoordiger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B8357E8" w14:textId="77777777" w:rsidR="005C6F61" w:rsidRPr="00D24C16" w:rsidRDefault="005C6F61" w:rsidP="005C6F61">
      <w:pPr>
        <w:spacing w:before="240" w:after="240" w:line="276" w:lineRule="auto"/>
        <w:rPr>
          <w:rFonts w:asciiTheme="minorHAnsi" w:hAnsiTheme="minorHAnsi" w:cstheme="minorHAnsi"/>
          <w:sz w:val="22"/>
          <w:szCs w:val="22"/>
        </w:rPr>
      </w:pPr>
      <w:r w:rsidRPr="005C6F61">
        <w:rPr>
          <w:rFonts w:asciiTheme="minorHAnsi" w:hAnsiTheme="minorHAnsi" w:cstheme="minorHAnsi"/>
          <w:sz w:val="22"/>
          <w:szCs w:val="22"/>
          <w:highlight w:val="yellow"/>
        </w:rPr>
        <w:t>Functie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8D00592" w14:textId="77777777" w:rsidR="005C6F61" w:rsidRPr="00D24C16" w:rsidRDefault="005C6F61" w:rsidP="005C6F61">
      <w:pPr>
        <w:spacing w:before="240" w:after="240" w:line="276" w:lineRule="auto"/>
        <w:rPr>
          <w:rFonts w:asciiTheme="minorHAnsi" w:hAnsiTheme="minorHAnsi" w:cstheme="minorHAnsi"/>
          <w:sz w:val="22"/>
          <w:szCs w:val="22"/>
        </w:rPr>
      </w:pPr>
      <w:r w:rsidRPr="00D24C16">
        <w:rPr>
          <w:rFonts w:asciiTheme="minorHAnsi" w:hAnsiTheme="minorHAnsi" w:cstheme="minorHAnsi"/>
          <w:sz w:val="22"/>
          <w:szCs w:val="22"/>
        </w:rPr>
        <w:t xml:space="preserve">[Datum van ondertekening] </w:t>
      </w:r>
      <w:r>
        <w:rPr>
          <w:rFonts w:asciiTheme="minorHAnsi" w:hAnsiTheme="minorHAnsi" w:cstheme="minorHAnsi"/>
          <w:sz w:val="22"/>
          <w:szCs w:val="22"/>
        </w:rPr>
        <w:tab/>
      </w:r>
      <w:r>
        <w:rPr>
          <w:rFonts w:asciiTheme="minorHAnsi" w:hAnsiTheme="minorHAnsi" w:cstheme="minorHAnsi"/>
          <w:sz w:val="22"/>
          <w:szCs w:val="22"/>
        </w:rPr>
        <w:tab/>
      </w:r>
    </w:p>
    <w:p w14:paraId="5B35365B" w14:textId="77777777" w:rsidR="00D24C16" w:rsidRDefault="00D24C16" w:rsidP="00D24C16">
      <w:pPr>
        <w:spacing w:before="240" w:after="240" w:line="276" w:lineRule="auto"/>
        <w:rPr>
          <w:rFonts w:asciiTheme="minorHAnsi" w:hAnsiTheme="minorHAnsi" w:cstheme="minorHAnsi"/>
          <w:sz w:val="22"/>
          <w:szCs w:val="22"/>
        </w:rPr>
      </w:pPr>
    </w:p>
    <w:p w14:paraId="23731EB9" w14:textId="77777777" w:rsidR="00D24C16" w:rsidRPr="00D24C16" w:rsidRDefault="00D24C16" w:rsidP="00D24C16">
      <w:pPr>
        <w:spacing w:before="240" w:after="240" w:line="276" w:lineRule="auto"/>
        <w:rPr>
          <w:rFonts w:asciiTheme="minorHAnsi" w:hAnsiTheme="minorHAnsi" w:cstheme="minorHAnsi"/>
          <w:sz w:val="22"/>
          <w:szCs w:val="22"/>
        </w:rPr>
      </w:pPr>
    </w:p>
    <w:p w14:paraId="126E54A2" w14:textId="77777777" w:rsidR="00D24C16" w:rsidRPr="00D24C16" w:rsidRDefault="00D24C16" w:rsidP="00D24C16">
      <w:pPr>
        <w:spacing w:before="240" w:after="240" w:line="276" w:lineRule="auto"/>
        <w:rPr>
          <w:rFonts w:asciiTheme="minorHAnsi" w:hAnsiTheme="minorHAnsi" w:cstheme="minorHAnsi"/>
          <w:sz w:val="22"/>
          <w:szCs w:val="22"/>
        </w:rPr>
      </w:pPr>
    </w:p>
    <w:p w14:paraId="29C70461" w14:textId="246E7C03" w:rsidR="00D24C16" w:rsidRPr="00D24C16" w:rsidRDefault="00D24C16" w:rsidP="00D24C16">
      <w:pPr>
        <w:spacing w:before="240" w:after="240" w:line="276" w:lineRule="auto"/>
        <w:rPr>
          <w:rFonts w:asciiTheme="minorHAnsi" w:hAnsiTheme="minorHAnsi" w:cstheme="minorHAnsi"/>
          <w:sz w:val="22"/>
          <w:szCs w:val="22"/>
        </w:rPr>
      </w:pPr>
      <w:r w:rsidRPr="00D24C16">
        <w:rPr>
          <w:rFonts w:asciiTheme="minorHAnsi" w:hAnsiTheme="minorHAnsi" w:cstheme="minorHAnsi"/>
          <w:sz w:val="22"/>
          <w:szCs w:val="22"/>
        </w:rPr>
        <w:br w:type="page"/>
      </w:r>
    </w:p>
    <w:p w14:paraId="40BADBDF" w14:textId="4D7BDB09" w:rsidR="00DC54E3" w:rsidRPr="00D24C16" w:rsidRDefault="003D4950" w:rsidP="00DC54E3">
      <w:pPr>
        <w:spacing w:before="240" w:after="240" w:line="276" w:lineRule="auto"/>
        <w:rPr>
          <w:rFonts w:asciiTheme="minorHAnsi" w:hAnsiTheme="minorHAnsi" w:cstheme="minorHAnsi"/>
          <w:sz w:val="22"/>
          <w:szCs w:val="22"/>
        </w:rPr>
      </w:pPr>
      <w:r>
        <w:rPr>
          <w:rFonts w:asciiTheme="minorHAnsi" w:hAnsiTheme="minorHAnsi" w:cstheme="minorHAnsi"/>
          <w:b/>
          <w:sz w:val="22"/>
          <w:szCs w:val="22"/>
        </w:rPr>
        <w:lastRenderedPageBreak/>
        <w:t>Flux</w:t>
      </w:r>
      <w:r w:rsidR="001460A4" w:rsidRPr="00D24C16">
        <w:rPr>
          <w:rFonts w:asciiTheme="minorHAnsi" w:hAnsiTheme="minorHAnsi" w:cstheme="minorHAnsi"/>
          <w:b/>
          <w:sz w:val="22"/>
          <w:szCs w:val="22"/>
        </w:rPr>
        <w:t>50</w:t>
      </w:r>
    </w:p>
    <w:p w14:paraId="5B91DC04" w14:textId="77777777" w:rsidR="00DC54E3" w:rsidRPr="00D24C16" w:rsidRDefault="00DC54E3" w:rsidP="00DC54E3">
      <w:pPr>
        <w:spacing w:before="240" w:after="240" w:line="276" w:lineRule="auto"/>
        <w:rPr>
          <w:rFonts w:asciiTheme="minorHAnsi" w:hAnsiTheme="minorHAnsi" w:cstheme="minorHAnsi"/>
          <w:sz w:val="22"/>
          <w:szCs w:val="22"/>
        </w:rPr>
      </w:pPr>
    </w:p>
    <w:p w14:paraId="05B275C6" w14:textId="77777777" w:rsidR="00DC54E3" w:rsidRPr="00D24C16" w:rsidRDefault="00DC54E3" w:rsidP="00DC54E3">
      <w:pPr>
        <w:spacing w:before="240" w:after="240" w:line="276" w:lineRule="auto"/>
        <w:rPr>
          <w:rFonts w:asciiTheme="minorHAnsi" w:hAnsiTheme="minorHAnsi" w:cstheme="minorHAnsi"/>
          <w:sz w:val="22"/>
          <w:szCs w:val="22"/>
        </w:rPr>
      </w:pPr>
    </w:p>
    <w:p w14:paraId="2A5CEB1F" w14:textId="77777777" w:rsidR="00DC54E3" w:rsidRPr="00D24C16" w:rsidRDefault="00DC54E3" w:rsidP="00DC54E3">
      <w:pPr>
        <w:spacing w:before="240" w:after="240" w:line="276" w:lineRule="auto"/>
        <w:rPr>
          <w:rFonts w:asciiTheme="minorHAnsi" w:hAnsiTheme="minorHAnsi" w:cstheme="minorHAnsi"/>
          <w:sz w:val="22"/>
          <w:szCs w:val="22"/>
        </w:rPr>
      </w:pPr>
    </w:p>
    <w:p w14:paraId="49B4D4F6" w14:textId="77777777" w:rsidR="00DC54E3" w:rsidRPr="00D24C16" w:rsidRDefault="00DC54E3" w:rsidP="00DC54E3">
      <w:pPr>
        <w:spacing w:before="240" w:after="240" w:line="276" w:lineRule="auto"/>
        <w:rPr>
          <w:rFonts w:asciiTheme="minorHAnsi" w:hAnsiTheme="minorHAnsi" w:cstheme="minorHAnsi"/>
          <w:sz w:val="22"/>
          <w:szCs w:val="22"/>
        </w:rPr>
      </w:pPr>
    </w:p>
    <w:p w14:paraId="395AACE5" w14:textId="77777777" w:rsidR="00DC54E3" w:rsidRPr="00D24C16" w:rsidRDefault="00DC54E3" w:rsidP="00DC54E3">
      <w:pPr>
        <w:spacing w:before="240" w:after="240" w:line="276" w:lineRule="auto"/>
        <w:rPr>
          <w:rFonts w:asciiTheme="minorHAnsi" w:hAnsiTheme="minorHAnsi" w:cstheme="minorHAnsi"/>
          <w:sz w:val="22"/>
          <w:szCs w:val="22"/>
        </w:rPr>
      </w:pPr>
    </w:p>
    <w:p w14:paraId="66A7AAA0" w14:textId="77777777" w:rsidR="00DC54E3" w:rsidRPr="00D24C16" w:rsidRDefault="00DC54E3" w:rsidP="00DC54E3">
      <w:pPr>
        <w:spacing w:before="240" w:after="240" w:line="276" w:lineRule="auto"/>
        <w:rPr>
          <w:rFonts w:asciiTheme="minorHAnsi" w:hAnsiTheme="minorHAnsi" w:cstheme="minorHAnsi"/>
          <w:sz w:val="22"/>
          <w:szCs w:val="22"/>
          <w:u w:val="single"/>
        </w:rPr>
      </w:pPr>
      <w:r w:rsidRPr="00D24C16">
        <w:rPr>
          <w:rFonts w:asciiTheme="minorHAnsi" w:hAnsiTheme="minorHAnsi" w:cstheme="minorHAnsi"/>
          <w:sz w:val="22"/>
          <w:szCs w:val="22"/>
          <w:u w:val="single"/>
        </w:rPr>
        <w:tab/>
      </w:r>
      <w:r w:rsidRPr="00D24C16">
        <w:rPr>
          <w:rFonts w:asciiTheme="minorHAnsi" w:hAnsiTheme="minorHAnsi" w:cstheme="minorHAnsi"/>
          <w:sz w:val="22"/>
          <w:szCs w:val="22"/>
          <w:u w:val="single"/>
        </w:rPr>
        <w:tab/>
      </w:r>
      <w:r w:rsidRPr="00D24C16">
        <w:rPr>
          <w:rFonts w:asciiTheme="minorHAnsi" w:hAnsiTheme="minorHAnsi" w:cstheme="minorHAnsi"/>
          <w:sz w:val="22"/>
          <w:szCs w:val="22"/>
          <w:u w:val="single"/>
        </w:rPr>
        <w:tab/>
      </w:r>
      <w:r w:rsidRPr="00D24C16">
        <w:rPr>
          <w:rFonts w:asciiTheme="minorHAnsi" w:hAnsiTheme="minorHAnsi" w:cstheme="minorHAnsi"/>
          <w:sz w:val="22"/>
          <w:szCs w:val="22"/>
          <w:u w:val="single"/>
        </w:rPr>
        <w:tab/>
      </w:r>
    </w:p>
    <w:p w14:paraId="4949A95F" w14:textId="77777777" w:rsidR="00DC54E3" w:rsidRPr="00D24C16" w:rsidRDefault="00DC54E3" w:rsidP="00DC54E3">
      <w:pPr>
        <w:spacing w:before="240" w:after="240" w:line="276" w:lineRule="auto"/>
        <w:rPr>
          <w:rFonts w:asciiTheme="minorHAnsi" w:hAnsiTheme="minorHAnsi" w:cstheme="minorHAnsi"/>
          <w:sz w:val="22"/>
          <w:szCs w:val="22"/>
        </w:rPr>
      </w:pPr>
    </w:p>
    <w:p w14:paraId="29F374E9" w14:textId="557DE54F" w:rsidR="00DC54E3" w:rsidRPr="00D24C16" w:rsidRDefault="00D24C16" w:rsidP="00DC54E3">
      <w:pPr>
        <w:spacing w:before="240" w:after="240" w:line="276" w:lineRule="auto"/>
        <w:rPr>
          <w:rFonts w:asciiTheme="minorHAnsi" w:hAnsiTheme="minorHAnsi" w:cstheme="minorHAnsi"/>
          <w:sz w:val="22"/>
          <w:szCs w:val="22"/>
        </w:rPr>
      </w:pPr>
      <w:r>
        <w:rPr>
          <w:rFonts w:asciiTheme="minorHAnsi" w:hAnsiTheme="minorHAnsi" w:cstheme="minorHAnsi"/>
          <w:sz w:val="22"/>
          <w:szCs w:val="22"/>
        </w:rPr>
        <w:t>Frederik Loeckx</w:t>
      </w:r>
    </w:p>
    <w:p w14:paraId="7BD8C87C" w14:textId="61F3E4CC" w:rsidR="00DC54E3" w:rsidRPr="00D24C16" w:rsidRDefault="00F260EC" w:rsidP="00DC54E3">
      <w:pPr>
        <w:spacing w:before="240" w:after="240" w:line="276" w:lineRule="auto"/>
        <w:rPr>
          <w:rFonts w:asciiTheme="minorHAnsi" w:hAnsiTheme="minorHAnsi" w:cstheme="minorHAnsi"/>
          <w:sz w:val="22"/>
          <w:szCs w:val="22"/>
        </w:rPr>
      </w:pPr>
      <w:r w:rsidRPr="00D24C16">
        <w:rPr>
          <w:rFonts w:asciiTheme="minorHAnsi" w:hAnsiTheme="minorHAnsi" w:cstheme="minorHAnsi"/>
          <w:sz w:val="22"/>
          <w:szCs w:val="22"/>
        </w:rPr>
        <w:t>Algemeen Directeur</w:t>
      </w:r>
    </w:p>
    <w:p w14:paraId="75DE2171" w14:textId="7C1C6190" w:rsidR="00DC54E3" w:rsidRDefault="00DC54E3" w:rsidP="00DC54E3">
      <w:pPr>
        <w:spacing w:before="240" w:after="240" w:line="276" w:lineRule="auto"/>
        <w:rPr>
          <w:rFonts w:asciiTheme="minorHAnsi" w:hAnsiTheme="minorHAnsi" w:cstheme="minorHAnsi"/>
          <w:sz w:val="22"/>
          <w:szCs w:val="22"/>
        </w:rPr>
      </w:pPr>
      <w:r w:rsidRPr="00D24C16">
        <w:rPr>
          <w:rFonts w:asciiTheme="minorHAnsi" w:hAnsiTheme="minorHAnsi" w:cstheme="minorHAnsi"/>
          <w:sz w:val="22"/>
          <w:szCs w:val="22"/>
        </w:rPr>
        <w:t>[Datum van ondertekening]</w:t>
      </w:r>
      <w:r w:rsidRPr="00D24C16">
        <w:rPr>
          <w:rFonts w:asciiTheme="minorHAnsi" w:hAnsiTheme="minorHAnsi" w:cstheme="minorHAnsi"/>
          <w:sz w:val="22"/>
          <w:szCs w:val="22"/>
        </w:rPr>
        <w:br w:type="page"/>
      </w:r>
      <w:r w:rsidR="00C821A3" w:rsidRPr="00D24C16">
        <w:rPr>
          <w:rFonts w:asciiTheme="minorHAnsi" w:hAnsiTheme="minorHAnsi" w:cstheme="minorHAnsi"/>
          <w:sz w:val="22"/>
          <w:szCs w:val="22"/>
        </w:rPr>
        <w:lastRenderedPageBreak/>
        <w:t xml:space="preserve">Het Projectvoorstel zoals ingediend en toegekend door het VLAIO (met beschrijving, budget en valorisatieplan) maakt deel uit van deze </w:t>
      </w:r>
      <w:r w:rsidR="00750EEC" w:rsidRPr="00D24C16">
        <w:rPr>
          <w:rFonts w:asciiTheme="minorHAnsi" w:hAnsiTheme="minorHAnsi" w:cstheme="minorHAnsi"/>
          <w:sz w:val="22"/>
          <w:szCs w:val="22"/>
        </w:rPr>
        <w:t>Samenwerkingsovereenkomst</w:t>
      </w:r>
      <w:r w:rsidR="00C821A3" w:rsidRPr="00D24C16">
        <w:rPr>
          <w:rFonts w:asciiTheme="minorHAnsi" w:hAnsiTheme="minorHAnsi" w:cstheme="minorHAnsi"/>
          <w:sz w:val="22"/>
          <w:szCs w:val="22"/>
        </w:rPr>
        <w:t>.</w:t>
      </w:r>
    </w:p>
    <w:p w14:paraId="67D7CD9E" w14:textId="3D9834F7" w:rsidR="00D24C16" w:rsidRPr="00D24C16" w:rsidRDefault="00D24C16" w:rsidP="00DC54E3">
      <w:pPr>
        <w:spacing w:before="240" w:after="240" w:line="276" w:lineRule="auto"/>
        <w:rPr>
          <w:rFonts w:asciiTheme="minorHAnsi" w:hAnsiTheme="minorHAnsi" w:cstheme="minorHAnsi"/>
          <w:sz w:val="22"/>
          <w:szCs w:val="22"/>
        </w:rPr>
      </w:pPr>
    </w:p>
    <w:sectPr w:rsidR="00D24C16" w:rsidRPr="00D24C16" w:rsidSect="00F82CFB">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25123" w14:textId="77777777" w:rsidR="00301192" w:rsidRDefault="00301192" w:rsidP="00676D4B">
      <w:r>
        <w:separator/>
      </w:r>
    </w:p>
  </w:endnote>
  <w:endnote w:type="continuationSeparator" w:id="0">
    <w:p w14:paraId="01B799E9" w14:textId="77777777" w:rsidR="00301192" w:rsidRDefault="00301192" w:rsidP="00676D4B">
      <w:r>
        <w:continuationSeparator/>
      </w:r>
    </w:p>
  </w:endnote>
  <w:endnote w:type="continuationNotice" w:id="1">
    <w:p w14:paraId="18DCBEB7" w14:textId="77777777" w:rsidR="00301192" w:rsidRDefault="0030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1638" w14:textId="77777777" w:rsidR="00B95E43" w:rsidRDefault="00B95E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53</w:t>
    </w:r>
    <w:r>
      <w:rPr>
        <w:rStyle w:val="Paginanummer"/>
      </w:rPr>
      <w:fldChar w:fldCharType="end"/>
    </w:r>
  </w:p>
  <w:p w14:paraId="145D62EC" w14:textId="77777777" w:rsidR="00B95E43" w:rsidRDefault="00B95E43">
    <w:pPr>
      <w:pStyle w:val="Voettekst"/>
      <w:ind w:right="360"/>
    </w:pPr>
  </w:p>
  <w:p w14:paraId="5DA8C5E2" w14:textId="77777777" w:rsidR="00B95E43" w:rsidRDefault="00B95E43"/>
  <w:p w14:paraId="2EBC5A40" w14:textId="77777777" w:rsidR="00B95E43" w:rsidRDefault="00B95E43"/>
  <w:p w14:paraId="0ADF195A" w14:textId="77777777" w:rsidR="00B95E43" w:rsidRDefault="00B95E43"/>
  <w:p w14:paraId="2BDC4BD7" w14:textId="77777777" w:rsidR="00B95E43" w:rsidRDefault="00B95E43"/>
  <w:p w14:paraId="3D564F26" w14:textId="77777777" w:rsidR="00B95E43" w:rsidRDefault="00B95E43"/>
  <w:p w14:paraId="332728B1" w14:textId="77777777" w:rsidR="00B95E43" w:rsidRDefault="00B95E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85B76" w14:textId="3DC5B530" w:rsidR="00B95E43" w:rsidRPr="009206D3" w:rsidRDefault="00B95E43" w:rsidP="00141CA6">
    <w:pPr>
      <w:pStyle w:val="Voettekst"/>
      <w:jc w:val="right"/>
      <w:rPr>
        <w:sz w:val="18"/>
        <w:szCs w:val="18"/>
      </w:rPr>
    </w:pPr>
    <w:r>
      <w:rPr>
        <w:rStyle w:val="Paginanummer"/>
        <w:sz w:val="18"/>
        <w:szCs w:val="18"/>
      </w:rPr>
      <w:t>Pagina</w:t>
    </w:r>
    <w:r w:rsidRPr="009206D3">
      <w:rPr>
        <w:rStyle w:val="Paginanummer"/>
        <w:sz w:val="18"/>
        <w:szCs w:val="18"/>
      </w:rPr>
      <w:t xml:space="preserve"> </w:t>
    </w:r>
    <w:r w:rsidRPr="009206D3">
      <w:rPr>
        <w:rStyle w:val="Paginanummer"/>
        <w:sz w:val="18"/>
        <w:szCs w:val="18"/>
      </w:rPr>
      <w:fldChar w:fldCharType="begin"/>
    </w:r>
    <w:r w:rsidRPr="009206D3">
      <w:rPr>
        <w:rStyle w:val="Paginanummer"/>
        <w:sz w:val="18"/>
        <w:szCs w:val="18"/>
      </w:rPr>
      <w:instrText xml:space="preserve">PAGE  </w:instrText>
    </w:r>
    <w:r w:rsidRPr="009206D3">
      <w:rPr>
        <w:rStyle w:val="Paginanummer"/>
        <w:sz w:val="18"/>
        <w:szCs w:val="18"/>
      </w:rPr>
      <w:fldChar w:fldCharType="separate"/>
    </w:r>
    <w:r w:rsidR="00755D9E">
      <w:rPr>
        <w:rStyle w:val="Paginanummer"/>
        <w:noProof/>
        <w:sz w:val="18"/>
        <w:szCs w:val="18"/>
      </w:rPr>
      <w:t>5</w:t>
    </w:r>
    <w:r w:rsidRPr="009206D3">
      <w:rPr>
        <w:rStyle w:val="Paginanummer"/>
        <w:sz w:val="18"/>
        <w:szCs w:val="18"/>
      </w:rPr>
      <w:fldChar w:fldCharType="end"/>
    </w:r>
    <w:r w:rsidRPr="009206D3">
      <w:rPr>
        <w:sz w:val="18"/>
        <w:szCs w:val="18"/>
      </w:rPr>
      <w:t xml:space="preserve"> of </w:t>
    </w:r>
    <w:r w:rsidRPr="009206D3">
      <w:rPr>
        <w:rStyle w:val="Paginanummer"/>
        <w:sz w:val="18"/>
        <w:szCs w:val="18"/>
      </w:rPr>
      <w:fldChar w:fldCharType="begin"/>
    </w:r>
    <w:r w:rsidRPr="009206D3">
      <w:rPr>
        <w:rStyle w:val="Paginanummer"/>
        <w:sz w:val="18"/>
        <w:szCs w:val="18"/>
      </w:rPr>
      <w:instrText xml:space="preserve"> NUMPAGES </w:instrText>
    </w:r>
    <w:r w:rsidRPr="009206D3">
      <w:rPr>
        <w:rStyle w:val="Paginanummer"/>
        <w:sz w:val="18"/>
        <w:szCs w:val="18"/>
      </w:rPr>
      <w:fldChar w:fldCharType="separate"/>
    </w:r>
    <w:r w:rsidR="00755D9E">
      <w:rPr>
        <w:rStyle w:val="Paginanummer"/>
        <w:noProof/>
        <w:sz w:val="18"/>
        <w:szCs w:val="18"/>
      </w:rPr>
      <w:t>13</w:t>
    </w:r>
    <w:r w:rsidRPr="009206D3">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87866" w14:textId="292E5A04" w:rsidR="00B95E43" w:rsidRPr="009633C5" w:rsidRDefault="00B95E43" w:rsidP="00141CA6">
    <w:pPr>
      <w:tabs>
        <w:tab w:val="center" w:pos="4536"/>
      </w:tabs>
      <w:rPr>
        <w:sz w:val="18"/>
        <w:szCs w:val="18"/>
      </w:rPr>
    </w:pPr>
    <w:r w:rsidRPr="009633C5">
      <w:rPr>
        <w:sz w:val="18"/>
        <w:szCs w:val="18"/>
      </w:rPr>
      <w:tab/>
    </w:r>
    <w:r w:rsidRPr="009633C5">
      <w:rPr>
        <w:sz w:val="18"/>
        <w:szCs w:val="18"/>
      </w:rPr>
      <w:tab/>
    </w:r>
    <w:r w:rsidRPr="009633C5">
      <w:rPr>
        <w:sz w:val="18"/>
        <w:szCs w:val="18"/>
      </w:rPr>
      <w:tab/>
    </w:r>
    <w:r w:rsidRPr="009633C5">
      <w:rPr>
        <w:sz w:val="18"/>
        <w:szCs w:val="18"/>
      </w:rPr>
      <w:tab/>
    </w:r>
    <w:r w:rsidRPr="009633C5">
      <w:rPr>
        <w:sz w:val="18"/>
        <w:szCs w:val="18"/>
      </w:rPr>
      <w:tab/>
    </w:r>
    <w:r>
      <w:rPr>
        <w:sz w:val="18"/>
        <w:szCs w:val="18"/>
      </w:rPr>
      <w:t>Pagina</w:t>
    </w:r>
    <w:r w:rsidRPr="009633C5">
      <w:rPr>
        <w:sz w:val="18"/>
        <w:szCs w:val="18"/>
      </w:rPr>
      <w:t xml:space="preserve"> </w:t>
    </w:r>
    <w:r w:rsidRPr="009633C5">
      <w:rPr>
        <w:sz w:val="18"/>
        <w:szCs w:val="18"/>
      </w:rPr>
      <w:fldChar w:fldCharType="begin"/>
    </w:r>
    <w:r w:rsidRPr="009633C5">
      <w:rPr>
        <w:sz w:val="18"/>
        <w:szCs w:val="18"/>
      </w:rPr>
      <w:instrText xml:space="preserve"> PAGE </w:instrText>
    </w:r>
    <w:r w:rsidRPr="009633C5">
      <w:rPr>
        <w:sz w:val="18"/>
        <w:szCs w:val="18"/>
      </w:rPr>
      <w:fldChar w:fldCharType="separate"/>
    </w:r>
    <w:r w:rsidR="00755D9E">
      <w:rPr>
        <w:noProof/>
        <w:sz w:val="18"/>
        <w:szCs w:val="18"/>
      </w:rPr>
      <w:t>1</w:t>
    </w:r>
    <w:r w:rsidRPr="009633C5">
      <w:rPr>
        <w:sz w:val="18"/>
        <w:szCs w:val="18"/>
      </w:rPr>
      <w:fldChar w:fldCharType="end"/>
    </w:r>
    <w:r w:rsidRPr="009633C5">
      <w:rPr>
        <w:sz w:val="18"/>
        <w:szCs w:val="18"/>
      </w:rPr>
      <w:t xml:space="preserve"> of </w:t>
    </w:r>
    <w:r w:rsidRPr="009633C5">
      <w:rPr>
        <w:sz w:val="18"/>
        <w:szCs w:val="18"/>
      </w:rPr>
      <w:fldChar w:fldCharType="begin"/>
    </w:r>
    <w:r w:rsidRPr="009633C5">
      <w:rPr>
        <w:sz w:val="18"/>
        <w:szCs w:val="18"/>
      </w:rPr>
      <w:instrText xml:space="preserve"> NUMPAGES  </w:instrText>
    </w:r>
    <w:r w:rsidRPr="009633C5">
      <w:rPr>
        <w:sz w:val="18"/>
        <w:szCs w:val="18"/>
      </w:rPr>
      <w:fldChar w:fldCharType="separate"/>
    </w:r>
    <w:r w:rsidR="00755D9E">
      <w:rPr>
        <w:noProof/>
        <w:sz w:val="18"/>
        <w:szCs w:val="18"/>
      </w:rPr>
      <w:t>13</w:t>
    </w:r>
    <w:r w:rsidRPr="009633C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46054" w14:textId="77777777" w:rsidR="00301192" w:rsidRDefault="00301192" w:rsidP="00676D4B">
      <w:r>
        <w:separator/>
      </w:r>
    </w:p>
  </w:footnote>
  <w:footnote w:type="continuationSeparator" w:id="0">
    <w:p w14:paraId="5C4630B3" w14:textId="77777777" w:rsidR="00301192" w:rsidRDefault="00301192" w:rsidP="00676D4B">
      <w:r>
        <w:continuationSeparator/>
      </w:r>
    </w:p>
  </w:footnote>
  <w:footnote w:type="continuationNotice" w:id="1">
    <w:p w14:paraId="739C606F" w14:textId="77777777" w:rsidR="00301192" w:rsidRDefault="003011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D53B" w14:textId="77777777" w:rsidR="00B95E43" w:rsidRDefault="00301192">
    <w:pPr>
      <w:pStyle w:val="Koptekst"/>
    </w:pPr>
    <w:r>
      <w:rPr>
        <w:noProof/>
      </w:rPr>
      <w:pict w14:anchorId="060D0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7pt;height:182.6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3DB3E26A" w14:textId="77777777" w:rsidR="00B95E43" w:rsidRDefault="00B95E43"/>
  <w:p w14:paraId="3901CBB5" w14:textId="77777777" w:rsidR="00B95E43" w:rsidRDefault="00B95E43"/>
  <w:p w14:paraId="14F0B85F" w14:textId="77777777" w:rsidR="00B95E43" w:rsidRDefault="00B95E43"/>
  <w:p w14:paraId="71DDD147" w14:textId="77777777" w:rsidR="00B95E43" w:rsidRDefault="00B95E43"/>
  <w:p w14:paraId="65B2768B" w14:textId="77777777" w:rsidR="00B95E43" w:rsidRDefault="00B95E43"/>
  <w:p w14:paraId="0A7AA61D" w14:textId="77777777" w:rsidR="00B95E43" w:rsidRDefault="00B95E43"/>
  <w:p w14:paraId="1E43646E" w14:textId="77777777" w:rsidR="00B95E43" w:rsidRDefault="00B95E43"/>
  <w:p w14:paraId="1A7084CA" w14:textId="77777777" w:rsidR="00B95E43" w:rsidRDefault="00B95E43"/>
  <w:p w14:paraId="69A2EF07" w14:textId="77777777" w:rsidR="00B95E43" w:rsidRDefault="00B95E43"/>
  <w:p w14:paraId="2AB8E1D8" w14:textId="77777777" w:rsidR="00B95E43" w:rsidRDefault="00B95E43"/>
  <w:p w14:paraId="11BCF071" w14:textId="77777777" w:rsidR="00B95E43" w:rsidRDefault="00B95E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60F6" w14:textId="32EC2238" w:rsidR="00B95E43" w:rsidRPr="00F82CFB" w:rsidRDefault="00B95E43" w:rsidP="00F82CFB">
    <w:pPr>
      <w:pStyle w:val="Koptekst"/>
    </w:pPr>
    <w:r>
      <w:t>CONFIDENTIEEL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65AD" w14:textId="228ECE33" w:rsidR="00B95E43" w:rsidRDefault="00B95E43">
    <w:pPr>
      <w:pStyle w:val="Koptekst"/>
    </w:pPr>
    <w:r>
      <w:t>CONFIDENTIEEL</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24834"/>
    <w:multiLevelType w:val="multilevel"/>
    <w:tmpl w:val="5796AE1E"/>
    <w:lvl w:ilvl="0">
      <w:start w:val="1"/>
      <w:numFmt w:val="decimal"/>
      <w:pStyle w:val="Kop1"/>
      <w:lvlText w:val="Artikel %1"/>
      <w:lvlJc w:val="left"/>
      <w:pPr>
        <w:ind w:left="432" w:hanging="432"/>
      </w:pPr>
      <w:rPr>
        <w:rFonts w:ascii="Arial" w:hAnsi="Arial" w:cs="Arial" w:hint="default"/>
        <w:b/>
        <w:i w:val="0"/>
        <w:caps/>
        <w:sz w:val="22"/>
      </w:rPr>
    </w:lvl>
    <w:lvl w:ilvl="1">
      <w:start w:val="1"/>
      <w:numFmt w:val="decimal"/>
      <w:pStyle w:val="Kop2"/>
      <w:lvlText w:val="%1.%2"/>
      <w:lvlJc w:val="left"/>
      <w:pPr>
        <w:ind w:left="1427" w:hanging="576"/>
      </w:pPr>
      <w:rPr>
        <w:rFonts w:hint="default"/>
        <w:b w:val="0"/>
      </w:rPr>
    </w:lvl>
    <w:lvl w:ilvl="2">
      <w:start w:val="1"/>
      <w:numFmt w:val="decimal"/>
      <w:pStyle w:val="Kop3"/>
      <w:lvlText w:val="%1.%2.%3"/>
      <w:lvlJc w:val="left"/>
      <w:pPr>
        <w:ind w:left="0" w:firstLine="0"/>
      </w:pPr>
      <w:rPr>
        <w:rFonts w:hint="default"/>
        <w:b w:val="0"/>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15:restartNumberingAfterBreak="0">
    <w:nsid w:val="0C4970DC"/>
    <w:multiLevelType w:val="hybridMultilevel"/>
    <w:tmpl w:val="2AE26B84"/>
    <w:lvl w:ilvl="0" w:tplc="508A31C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 w15:restartNumberingAfterBreak="0">
    <w:nsid w:val="0FE8671E"/>
    <w:multiLevelType w:val="hybridMultilevel"/>
    <w:tmpl w:val="5094BA38"/>
    <w:lvl w:ilvl="0" w:tplc="A08ED66A">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1212673E"/>
    <w:multiLevelType w:val="hybridMultilevel"/>
    <w:tmpl w:val="EE4EA476"/>
    <w:lvl w:ilvl="0" w:tplc="E6A04862">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16040B"/>
    <w:multiLevelType w:val="hybridMultilevel"/>
    <w:tmpl w:val="1E6696A2"/>
    <w:lvl w:ilvl="0" w:tplc="9D2C091E">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20BF00F1"/>
    <w:multiLevelType w:val="hybridMultilevel"/>
    <w:tmpl w:val="6B0E67D2"/>
    <w:lvl w:ilvl="0" w:tplc="D7DCAF88">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6" w15:restartNumberingAfterBreak="0">
    <w:nsid w:val="22491156"/>
    <w:multiLevelType w:val="hybridMultilevel"/>
    <w:tmpl w:val="2A0A283C"/>
    <w:lvl w:ilvl="0" w:tplc="BB4E58B2">
      <w:start w:val="1"/>
      <w:numFmt w:val="lowerLetter"/>
      <w:lvlText w:val="(%1)"/>
      <w:lvlJc w:val="left"/>
      <w:pPr>
        <w:ind w:left="936" w:hanging="360"/>
      </w:pPr>
      <w:rPr>
        <w:rFonts w:hint="default"/>
      </w:rPr>
    </w:lvl>
    <w:lvl w:ilvl="1" w:tplc="08130019" w:tentative="1">
      <w:start w:val="1"/>
      <w:numFmt w:val="lowerLetter"/>
      <w:lvlText w:val="%2."/>
      <w:lvlJc w:val="lef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7" w15:restartNumberingAfterBreak="0">
    <w:nsid w:val="3A33755C"/>
    <w:multiLevelType w:val="hybridMultilevel"/>
    <w:tmpl w:val="12C08FDC"/>
    <w:lvl w:ilvl="0" w:tplc="E6A04862">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1B26C8"/>
    <w:multiLevelType w:val="hybridMultilevel"/>
    <w:tmpl w:val="0506297C"/>
    <w:lvl w:ilvl="0" w:tplc="8836F09A">
      <w:start w:val="1"/>
      <w:numFmt w:val="lowerLetter"/>
      <w:lvlText w:val="(%1)"/>
      <w:lvlJc w:val="left"/>
      <w:pPr>
        <w:ind w:left="936" w:hanging="360"/>
      </w:pPr>
      <w:rPr>
        <w:rFonts w:hint="default"/>
      </w:rPr>
    </w:lvl>
    <w:lvl w:ilvl="1" w:tplc="08130019" w:tentative="1">
      <w:start w:val="1"/>
      <w:numFmt w:val="lowerLetter"/>
      <w:lvlText w:val="%2."/>
      <w:lvlJc w:val="lef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9" w15:restartNumberingAfterBreak="0">
    <w:nsid w:val="487332C9"/>
    <w:multiLevelType w:val="hybridMultilevel"/>
    <w:tmpl w:val="A61636A6"/>
    <w:lvl w:ilvl="0" w:tplc="2CA6344C">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49352EF8"/>
    <w:multiLevelType w:val="hybridMultilevel"/>
    <w:tmpl w:val="BFB4D6B8"/>
    <w:lvl w:ilvl="0" w:tplc="798C74A8">
      <w:start w:val="1"/>
      <w:numFmt w:val="lowerLetter"/>
      <w:lvlText w:val="(%1)"/>
      <w:lvlJc w:val="left"/>
      <w:pPr>
        <w:ind w:left="936" w:hanging="360"/>
      </w:pPr>
      <w:rPr>
        <w:rFonts w:hint="default"/>
      </w:rPr>
    </w:lvl>
    <w:lvl w:ilvl="1" w:tplc="08130019" w:tentative="1">
      <w:start w:val="1"/>
      <w:numFmt w:val="lowerLetter"/>
      <w:lvlText w:val="%2."/>
      <w:lvlJc w:val="lef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11" w15:restartNumberingAfterBreak="0">
    <w:nsid w:val="4A5279B0"/>
    <w:multiLevelType w:val="hybridMultilevel"/>
    <w:tmpl w:val="B61CCF7A"/>
    <w:lvl w:ilvl="0" w:tplc="4EDCB54C">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4A7A6DEC"/>
    <w:multiLevelType w:val="hybridMultilevel"/>
    <w:tmpl w:val="45EE45BA"/>
    <w:lvl w:ilvl="0" w:tplc="E6A04862">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0E2E7D"/>
    <w:multiLevelType w:val="hybridMultilevel"/>
    <w:tmpl w:val="7854BF50"/>
    <w:lvl w:ilvl="0" w:tplc="7D9E8554">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6221684A"/>
    <w:multiLevelType w:val="hybridMultilevel"/>
    <w:tmpl w:val="832CAF10"/>
    <w:lvl w:ilvl="0" w:tplc="7076EFD6">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15:restartNumberingAfterBreak="0">
    <w:nsid w:val="655962CA"/>
    <w:multiLevelType w:val="hybridMultilevel"/>
    <w:tmpl w:val="D88E6968"/>
    <w:lvl w:ilvl="0" w:tplc="FBC4444E">
      <w:start w:val="1"/>
      <w:numFmt w:val="lowerLetter"/>
      <w:lvlText w:val="(%1)"/>
      <w:lvlJc w:val="left"/>
      <w:pPr>
        <w:ind w:left="936" w:hanging="360"/>
      </w:pPr>
      <w:rPr>
        <w:rFonts w:hint="default"/>
      </w:rPr>
    </w:lvl>
    <w:lvl w:ilvl="1" w:tplc="08130019" w:tentative="1">
      <w:start w:val="1"/>
      <w:numFmt w:val="lowerLetter"/>
      <w:lvlText w:val="%2."/>
      <w:lvlJc w:val="lef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16" w15:restartNumberingAfterBreak="0">
    <w:nsid w:val="67945E39"/>
    <w:multiLevelType w:val="hybridMultilevel"/>
    <w:tmpl w:val="8812B8DE"/>
    <w:lvl w:ilvl="0" w:tplc="A6582B18">
      <w:start w:val="1"/>
      <w:numFmt w:val="lowerLetter"/>
      <w:pStyle w:val="auf1"/>
      <w:lvlText w:val="(%1)"/>
      <w:lvlJc w:val="left"/>
      <w:pPr>
        <w:ind w:left="927" w:hanging="360"/>
      </w:pPr>
      <w:rPr>
        <w:rFonts w:ascii="Calibri" w:hAnsi="Calibri" w:hint="default"/>
        <w:sz w:val="22"/>
      </w:rPr>
    </w:lvl>
    <w:lvl w:ilvl="1" w:tplc="7D222606">
      <w:start w:val="1"/>
      <w:numFmt w:val="bullet"/>
      <w:pStyle w:val="auf1-1"/>
      <w:lvlText w:val="o"/>
      <w:lvlJc w:val="left"/>
      <w:pPr>
        <w:tabs>
          <w:tab w:val="num" w:pos="1647"/>
        </w:tabs>
        <w:ind w:left="1647" w:hanging="360"/>
      </w:pPr>
      <w:rPr>
        <w:rFonts w:ascii="Courier New" w:hAnsi="Courier New" w:hint="default"/>
      </w:rPr>
    </w:lvl>
    <w:lvl w:ilvl="2" w:tplc="04070005">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70331136"/>
    <w:multiLevelType w:val="hybridMultilevel"/>
    <w:tmpl w:val="303A7FFE"/>
    <w:lvl w:ilvl="0" w:tplc="8BE08D88">
      <w:start w:val="1"/>
      <w:numFmt w:val="lowerLetter"/>
      <w:lvlText w:val="(%1)"/>
      <w:lvlJc w:val="left"/>
      <w:pPr>
        <w:ind w:left="936" w:hanging="360"/>
      </w:pPr>
      <w:rPr>
        <w:rFonts w:hint="default"/>
      </w:rPr>
    </w:lvl>
    <w:lvl w:ilvl="1" w:tplc="08130019" w:tentative="1">
      <w:start w:val="1"/>
      <w:numFmt w:val="lowerLetter"/>
      <w:lvlText w:val="%2."/>
      <w:lvlJc w:val="lef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18" w15:restartNumberingAfterBreak="0">
    <w:nsid w:val="7E491D78"/>
    <w:multiLevelType w:val="hybridMultilevel"/>
    <w:tmpl w:val="FC981B48"/>
    <w:lvl w:ilvl="0" w:tplc="D4D6B23A">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6"/>
  </w:num>
  <w:num w:numId="2">
    <w:abstractNumId w:val="0"/>
  </w:num>
  <w:num w:numId="3">
    <w:abstractNumId w:val="13"/>
  </w:num>
  <w:num w:numId="4">
    <w:abstractNumId w:val="2"/>
  </w:num>
  <w:num w:numId="5">
    <w:abstractNumId w:val="14"/>
  </w:num>
  <w:num w:numId="6">
    <w:abstractNumId w:val="6"/>
  </w:num>
  <w:num w:numId="7">
    <w:abstractNumId w:val="17"/>
  </w:num>
  <w:num w:numId="8">
    <w:abstractNumId w:val="15"/>
  </w:num>
  <w:num w:numId="9">
    <w:abstractNumId w:val="8"/>
  </w:num>
  <w:num w:numId="10">
    <w:abstractNumId w:val="10"/>
  </w:num>
  <w:num w:numId="11">
    <w:abstractNumId w:val="12"/>
  </w:num>
  <w:num w:numId="12">
    <w:abstractNumId w:val="7"/>
  </w:num>
  <w:num w:numId="13">
    <w:abstractNumId w:val="3"/>
  </w:num>
  <w:num w:numId="14">
    <w:abstractNumId w:val="5"/>
  </w:num>
  <w:num w:numId="15">
    <w:abstractNumId w:val="4"/>
  </w:num>
  <w:num w:numId="16">
    <w:abstractNumId w:val="18"/>
  </w:num>
  <w:num w:numId="17">
    <w:abstractNumId w:val="1"/>
  </w:num>
  <w:num w:numId="18">
    <w:abstractNumId w:val="9"/>
  </w:num>
  <w:num w:numId="19">
    <w:abstractNumId w:val="11"/>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C2"/>
    <w:rsid w:val="00001D27"/>
    <w:rsid w:val="00003EBB"/>
    <w:rsid w:val="00005BB0"/>
    <w:rsid w:val="00006B30"/>
    <w:rsid w:val="000126D2"/>
    <w:rsid w:val="00013EAD"/>
    <w:rsid w:val="0001431A"/>
    <w:rsid w:val="000174ED"/>
    <w:rsid w:val="000179F3"/>
    <w:rsid w:val="00017BAE"/>
    <w:rsid w:val="00017DF3"/>
    <w:rsid w:val="000212CA"/>
    <w:rsid w:val="000220F8"/>
    <w:rsid w:val="00022704"/>
    <w:rsid w:val="000241B7"/>
    <w:rsid w:val="00025247"/>
    <w:rsid w:val="00025D02"/>
    <w:rsid w:val="00026172"/>
    <w:rsid w:val="00026201"/>
    <w:rsid w:val="00026D0F"/>
    <w:rsid w:val="0003006D"/>
    <w:rsid w:val="00030B44"/>
    <w:rsid w:val="00030FFC"/>
    <w:rsid w:val="00032F72"/>
    <w:rsid w:val="00033D45"/>
    <w:rsid w:val="00037FC0"/>
    <w:rsid w:val="00040EA9"/>
    <w:rsid w:val="000410C1"/>
    <w:rsid w:val="0004115F"/>
    <w:rsid w:val="00041B2A"/>
    <w:rsid w:val="0004428D"/>
    <w:rsid w:val="00044E88"/>
    <w:rsid w:val="00045357"/>
    <w:rsid w:val="00050A54"/>
    <w:rsid w:val="00052DA2"/>
    <w:rsid w:val="0005415B"/>
    <w:rsid w:val="00054A9F"/>
    <w:rsid w:val="000554DA"/>
    <w:rsid w:val="00056353"/>
    <w:rsid w:val="00056B1C"/>
    <w:rsid w:val="00061480"/>
    <w:rsid w:val="00062901"/>
    <w:rsid w:val="00063DBC"/>
    <w:rsid w:val="00065937"/>
    <w:rsid w:val="00065CB3"/>
    <w:rsid w:val="000701B5"/>
    <w:rsid w:val="00070F25"/>
    <w:rsid w:val="00071248"/>
    <w:rsid w:val="00071A18"/>
    <w:rsid w:val="00072AD8"/>
    <w:rsid w:val="00073DF1"/>
    <w:rsid w:val="00074451"/>
    <w:rsid w:val="0007784D"/>
    <w:rsid w:val="00077910"/>
    <w:rsid w:val="000846AE"/>
    <w:rsid w:val="00084910"/>
    <w:rsid w:val="000849CA"/>
    <w:rsid w:val="00084AB9"/>
    <w:rsid w:val="00084EFF"/>
    <w:rsid w:val="0008764D"/>
    <w:rsid w:val="00090128"/>
    <w:rsid w:val="00090F92"/>
    <w:rsid w:val="00092726"/>
    <w:rsid w:val="00093A90"/>
    <w:rsid w:val="000960D1"/>
    <w:rsid w:val="000A03B4"/>
    <w:rsid w:val="000A08A2"/>
    <w:rsid w:val="000A0B69"/>
    <w:rsid w:val="000A13A2"/>
    <w:rsid w:val="000A1525"/>
    <w:rsid w:val="000A2357"/>
    <w:rsid w:val="000A2D03"/>
    <w:rsid w:val="000A3B83"/>
    <w:rsid w:val="000A55CD"/>
    <w:rsid w:val="000A5C2D"/>
    <w:rsid w:val="000A7DD5"/>
    <w:rsid w:val="000B0FA5"/>
    <w:rsid w:val="000B11F9"/>
    <w:rsid w:val="000B2F27"/>
    <w:rsid w:val="000B38FB"/>
    <w:rsid w:val="000B3BE1"/>
    <w:rsid w:val="000B569E"/>
    <w:rsid w:val="000B671B"/>
    <w:rsid w:val="000C0E25"/>
    <w:rsid w:val="000C16AE"/>
    <w:rsid w:val="000C2C21"/>
    <w:rsid w:val="000C7237"/>
    <w:rsid w:val="000D101E"/>
    <w:rsid w:val="000D36D1"/>
    <w:rsid w:val="000D4BC1"/>
    <w:rsid w:val="000D5765"/>
    <w:rsid w:val="000D7F1C"/>
    <w:rsid w:val="000E0839"/>
    <w:rsid w:val="000E2B32"/>
    <w:rsid w:val="000E44AA"/>
    <w:rsid w:val="000F0FDB"/>
    <w:rsid w:val="000F1038"/>
    <w:rsid w:val="000F2144"/>
    <w:rsid w:val="000F217F"/>
    <w:rsid w:val="000F27ED"/>
    <w:rsid w:val="000F3A31"/>
    <w:rsid w:val="000F593A"/>
    <w:rsid w:val="001015CD"/>
    <w:rsid w:val="001019C0"/>
    <w:rsid w:val="00102429"/>
    <w:rsid w:val="00102AF8"/>
    <w:rsid w:val="00103E3E"/>
    <w:rsid w:val="00103EC6"/>
    <w:rsid w:val="001065B1"/>
    <w:rsid w:val="001125EC"/>
    <w:rsid w:val="00112B96"/>
    <w:rsid w:val="00113213"/>
    <w:rsid w:val="0011397A"/>
    <w:rsid w:val="00113E27"/>
    <w:rsid w:val="00114284"/>
    <w:rsid w:val="00115C4A"/>
    <w:rsid w:val="00116299"/>
    <w:rsid w:val="00116C2E"/>
    <w:rsid w:val="00120070"/>
    <w:rsid w:val="001221C1"/>
    <w:rsid w:val="00122EF6"/>
    <w:rsid w:val="00126885"/>
    <w:rsid w:val="00127223"/>
    <w:rsid w:val="001303E6"/>
    <w:rsid w:val="00130824"/>
    <w:rsid w:val="00130921"/>
    <w:rsid w:val="00131CFF"/>
    <w:rsid w:val="001322EE"/>
    <w:rsid w:val="001342EC"/>
    <w:rsid w:val="00136132"/>
    <w:rsid w:val="00136212"/>
    <w:rsid w:val="00136272"/>
    <w:rsid w:val="00136963"/>
    <w:rsid w:val="00136BAC"/>
    <w:rsid w:val="0013799A"/>
    <w:rsid w:val="00141CA6"/>
    <w:rsid w:val="0014333E"/>
    <w:rsid w:val="001436A6"/>
    <w:rsid w:val="00144394"/>
    <w:rsid w:val="00144D6A"/>
    <w:rsid w:val="001459DD"/>
    <w:rsid w:val="0014609E"/>
    <w:rsid w:val="001460A4"/>
    <w:rsid w:val="0014741C"/>
    <w:rsid w:val="0014759C"/>
    <w:rsid w:val="001528CC"/>
    <w:rsid w:val="00153C2A"/>
    <w:rsid w:val="00154BB6"/>
    <w:rsid w:val="00155216"/>
    <w:rsid w:val="00155EA2"/>
    <w:rsid w:val="00156AB6"/>
    <w:rsid w:val="001573FA"/>
    <w:rsid w:val="001579A9"/>
    <w:rsid w:val="00157B35"/>
    <w:rsid w:val="0016264A"/>
    <w:rsid w:val="001655CE"/>
    <w:rsid w:val="00166145"/>
    <w:rsid w:val="00170484"/>
    <w:rsid w:val="00170495"/>
    <w:rsid w:val="00171876"/>
    <w:rsid w:val="00174FE5"/>
    <w:rsid w:val="001751A3"/>
    <w:rsid w:val="001753BE"/>
    <w:rsid w:val="00182405"/>
    <w:rsid w:val="00183E48"/>
    <w:rsid w:val="001842DC"/>
    <w:rsid w:val="00184B65"/>
    <w:rsid w:val="00184EFD"/>
    <w:rsid w:val="00190DEE"/>
    <w:rsid w:val="00191AE4"/>
    <w:rsid w:val="00195277"/>
    <w:rsid w:val="001976C1"/>
    <w:rsid w:val="001978B5"/>
    <w:rsid w:val="001A05CA"/>
    <w:rsid w:val="001A6568"/>
    <w:rsid w:val="001B0069"/>
    <w:rsid w:val="001B0CC7"/>
    <w:rsid w:val="001B1AAF"/>
    <w:rsid w:val="001B2415"/>
    <w:rsid w:val="001B5652"/>
    <w:rsid w:val="001B5E81"/>
    <w:rsid w:val="001B6C22"/>
    <w:rsid w:val="001B6FEE"/>
    <w:rsid w:val="001C14DF"/>
    <w:rsid w:val="001C2D45"/>
    <w:rsid w:val="001C4E47"/>
    <w:rsid w:val="001C69DE"/>
    <w:rsid w:val="001C7832"/>
    <w:rsid w:val="001C7B08"/>
    <w:rsid w:val="001C7E30"/>
    <w:rsid w:val="001D0701"/>
    <w:rsid w:val="001D1EF8"/>
    <w:rsid w:val="001D50D5"/>
    <w:rsid w:val="001D7466"/>
    <w:rsid w:val="001E06D3"/>
    <w:rsid w:val="001E14C4"/>
    <w:rsid w:val="001E1867"/>
    <w:rsid w:val="001E21E1"/>
    <w:rsid w:val="001E2DC1"/>
    <w:rsid w:val="001E2F6A"/>
    <w:rsid w:val="001E3021"/>
    <w:rsid w:val="001E59C4"/>
    <w:rsid w:val="001E67D3"/>
    <w:rsid w:val="001E69A0"/>
    <w:rsid w:val="001E74D4"/>
    <w:rsid w:val="001F02F7"/>
    <w:rsid w:val="001F1B5F"/>
    <w:rsid w:val="001F2FA6"/>
    <w:rsid w:val="001F3D30"/>
    <w:rsid w:val="001F3D3E"/>
    <w:rsid w:val="001F4B8F"/>
    <w:rsid w:val="001F52DB"/>
    <w:rsid w:val="001F6A19"/>
    <w:rsid w:val="002027D5"/>
    <w:rsid w:val="0020326B"/>
    <w:rsid w:val="00217F97"/>
    <w:rsid w:val="0022401C"/>
    <w:rsid w:val="00224BAA"/>
    <w:rsid w:val="00225E63"/>
    <w:rsid w:val="00226055"/>
    <w:rsid w:val="00226126"/>
    <w:rsid w:val="00227D4D"/>
    <w:rsid w:val="002335AB"/>
    <w:rsid w:val="002341EF"/>
    <w:rsid w:val="0023462B"/>
    <w:rsid w:val="00240D68"/>
    <w:rsid w:val="00241B24"/>
    <w:rsid w:val="002429BF"/>
    <w:rsid w:val="00242C17"/>
    <w:rsid w:val="00255B2D"/>
    <w:rsid w:val="00255B39"/>
    <w:rsid w:val="00262DD6"/>
    <w:rsid w:val="00263702"/>
    <w:rsid w:val="002646B3"/>
    <w:rsid w:val="00267419"/>
    <w:rsid w:val="002703AF"/>
    <w:rsid w:val="00270871"/>
    <w:rsid w:val="00274952"/>
    <w:rsid w:val="0027549E"/>
    <w:rsid w:val="00276D24"/>
    <w:rsid w:val="00276D6E"/>
    <w:rsid w:val="00277120"/>
    <w:rsid w:val="00277482"/>
    <w:rsid w:val="0028179B"/>
    <w:rsid w:val="002822A5"/>
    <w:rsid w:val="0028358B"/>
    <w:rsid w:val="00283595"/>
    <w:rsid w:val="002835E7"/>
    <w:rsid w:val="00284224"/>
    <w:rsid w:val="00285D69"/>
    <w:rsid w:val="002861C2"/>
    <w:rsid w:val="00287AA2"/>
    <w:rsid w:val="002908F9"/>
    <w:rsid w:val="00292B1D"/>
    <w:rsid w:val="002936FA"/>
    <w:rsid w:val="00293BD6"/>
    <w:rsid w:val="00294401"/>
    <w:rsid w:val="00295D5E"/>
    <w:rsid w:val="002A0E98"/>
    <w:rsid w:val="002A1F27"/>
    <w:rsid w:val="002A3B97"/>
    <w:rsid w:val="002B09F4"/>
    <w:rsid w:val="002B2696"/>
    <w:rsid w:val="002C0890"/>
    <w:rsid w:val="002C10BA"/>
    <w:rsid w:val="002C510D"/>
    <w:rsid w:val="002C58FC"/>
    <w:rsid w:val="002C59DA"/>
    <w:rsid w:val="002C701D"/>
    <w:rsid w:val="002D0933"/>
    <w:rsid w:val="002D0EAE"/>
    <w:rsid w:val="002D34C4"/>
    <w:rsid w:val="002D3874"/>
    <w:rsid w:val="002D3A70"/>
    <w:rsid w:val="002E0E53"/>
    <w:rsid w:val="002E2920"/>
    <w:rsid w:val="002E2D63"/>
    <w:rsid w:val="002E2F39"/>
    <w:rsid w:val="002E36EF"/>
    <w:rsid w:val="002E7213"/>
    <w:rsid w:val="002F0562"/>
    <w:rsid w:val="002F06BD"/>
    <w:rsid w:val="002F1F91"/>
    <w:rsid w:val="002F2FF4"/>
    <w:rsid w:val="00301192"/>
    <w:rsid w:val="00302B43"/>
    <w:rsid w:val="00302E5B"/>
    <w:rsid w:val="00303617"/>
    <w:rsid w:val="003041D4"/>
    <w:rsid w:val="00305DE0"/>
    <w:rsid w:val="00306A0A"/>
    <w:rsid w:val="00307441"/>
    <w:rsid w:val="00307CAB"/>
    <w:rsid w:val="003117CC"/>
    <w:rsid w:val="00311F83"/>
    <w:rsid w:val="00313FD0"/>
    <w:rsid w:val="00314113"/>
    <w:rsid w:val="00314470"/>
    <w:rsid w:val="003162DB"/>
    <w:rsid w:val="00320995"/>
    <w:rsid w:val="00321C16"/>
    <w:rsid w:val="00322B11"/>
    <w:rsid w:val="00322E40"/>
    <w:rsid w:val="00325E88"/>
    <w:rsid w:val="00326564"/>
    <w:rsid w:val="0032699D"/>
    <w:rsid w:val="003276AC"/>
    <w:rsid w:val="00331C35"/>
    <w:rsid w:val="00332EED"/>
    <w:rsid w:val="00335A53"/>
    <w:rsid w:val="0033738B"/>
    <w:rsid w:val="00343202"/>
    <w:rsid w:val="00344358"/>
    <w:rsid w:val="003457AA"/>
    <w:rsid w:val="00353D6B"/>
    <w:rsid w:val="00354743"/>
    <w:rsid w:val="00354D53"/>
    <w:rsid w:val="00355B02"/>
    <w:rsid w:val="00355D7D"/>
    <w:rsid w:val="003567AA"/>
    <w:rsid w:val="0035782F"/>
    <w:rsid w:val="003607E6"/>
    <w:rsid w:val="0036279D"/>
    <w:rsid w:val="00365531"/>
    <w:rsid w:val="003668CC"/>
    <w:rsid w:val="00367158"/>
    <w:rsid w:val="00367CB9"/>
    <w:rsid w:val="00370031"/>
    <w:rsid w:val="003706B1"/>
    <w:rsid w:val="0037083A"/>
    <w:rsid w:val="003711FE"/>
    <w:rsid w:val="00372233"/>
    <w:rsid w:val="00372AF5"/>
    <w:rsid w:val="00374B13"/>
    <w:rsid w:val="00374EF1"/>
    <w:rsid w:val="00375001"/>
    <w:rsid w:val="003756A7"/>
    <w:rsid w:val="00375C25"/>
    <w:rsid w:val="00381D85"/>
    <w:rsid w:val="00383151"/>
    <w:rsid w:val="003849D9"/>
    <w:rsid w:val="00384EA7"/>
    <w:rsid w:val="0038533B"/>
    <w:rsid w:val="00385B58"/>
    <w:rsid w:val="00387F91"/>
    <w:rsid w:val="0039436B"/>
    <w:rsid w:val="00395FF0"/>
    <w:rsid w:val="00396CA7"/>
    <w:rsid w:val="003A4308"/>
    <w:rsid w:val="003B084B"/>
    <w:rsid w:val="003B1BD6"/>
    <w:rsid w:val="003B1FE9"/>
    <w:rsid w:val="003B51FA"/>
    <w:rsid w:val="003B58B5"/>
    <w:rsid w:val="003B73B2"/>
    <w:rsid w:val="003C00A7"/>
    <w:rsid w:val="003C0BB0"/>
    <w:rsid w:val="003C294D"/>
    <w:rsid w:val="003D1835"/>
    <w:rsid w:val="003D2944"/>
    <w:rsid w:val="003D3AC0"/>
    <w:rsid w:val="003D4950"/>
    <w:rsid w:val="003D6656"/>
    <w:rsid w:val="003E5971"/>
    <w:rsid w:val="003E68BF"/>
    <w:rsid w:val="003E7A9B"/>
    <w:rsid w:val="003F0391"/>
    <w:rsid w:val="003F0FA9"/>
    <w:rsid w:val="003F2F22"/>
    <w:rsid w:val="003F44BC"/>
    <w:rsid w:val="003F4CFA"/>
    <w:rsid w:val="003F5041"/>
    <w:rsid w:val="003F6731"/>
    <w:rsid w:val="003F7459"/>
    <w:rsid w:val="003F7859"/>
    <w:rsid w:val="0040192F"/>
    <w:rsid w:val="004060CB"/>
    <w:rsid w:val="004063CA"/>
    <w:rsid w:val="00406A3B"/>
    <w:rsid w:val="00407A30"/>
    <w:rsid w:val="004111ED"/>
    <w:rsid w:val="004112BD"/>
    <w:rsid w:val="0041232A"/>
    <w:rsid w:val="00414DA0"/>
    <w:rsid w:val="00415CDF"/>
    <w:rsid w:val="0041637E"/>
    <w:rsid w:val="00416804"/>
    <w:rsid w:val="004168D5"/>
    <w:rsid w:val="0042107F"/>
    <w:rsid w:val="00423EE4"/>
    <w:rsid w:val="0042428D"/>
    <w:rsid w:val="004251FD"/>
    <w:rsid w:val="004279FD"/>
    <w:rsid w:val="00427DA3"/>
    <w:rsid w:val="00430680"/>
    <w:rsid w:val="004306B5"/>
    <w:rsid w:val="00432515"/>
    <w:rsid w:val="00436E9F"/>
    <w:rsid w:val="004370BC"/>
    <w:rsid w:val="00437E38"/>
    <w:rsid w:val="004410DF"/>
    <w:rsid w:val="00443281"/>
    <w:rsid w:val="00444521"/>
    <w:rsid w:val="00444ACA"/>
    <w:rsid w:val="004458E5"/>
    <w:rsid w:val="00445E0A"/>
    <w:rsid w:val="004472D4"/>
    <w:rsid w:val="00447464"/>
    <w:rsid w:val="004530B1"/>
    <w:rsid w:val="00457C98"/>
    <w:rsid w:val="00460AFD"/>
    <w:rsid w:val="00461AE8"/>
    <w:rsid w:val="00464683"/>
    <w:rsid w:val="0046480B"/>
    <w:rsid w:val="004660C2"/>
    <w:rsid w:val="004672FF"/>
    <w:rsid w:val="00472CAC"/>
    <w:rsid w:val="00477626"/>
    <w:rsid w:val="0048238E"/>
    <w:rsid w:val="0048326B"/>
    <w:rsid w:val="0048761C"/>
    <w:rsid w:val="00490EB9"/>
    <w:rsid w:val="0049155D"/>
    <w:rsid w:val="00495A05"/>
    <w:rsid w:val="00496940"/>
    <w:rsid w:val="004A0387"/>
    <w:rsid w:val="004A068D"/>
    <w:rsid w:val="004A241F"/>
    <w:rsid w:val="004A3884"/>
    <w:rsid w:val="004A3F26"/>
    <w:rsid w:val="004A46E5"/>
    <w:rsid w:val="004A4757"/>
    <w:rsid w:val="004A5BE1"/>
    <w:rsid w:val="004A6067"/>
    <w:rsid w:val="004A7328"/>
    <w:rsid w:val="004B0ABC"/>
    <w:rsid w:val="004B194D"/>
    <w:rsid w:val="004B2A9C"/>
    <w:rsid w:val="004B3A1B"/>
    <w:rsid w:val="004B6E14"/>
    <w:rsid w:val="004C00B7"/>
    <w:rsid w:val="004C0F63"/>
    <w:rsid w:val="004C1127"/>
    <w:rsid w:val="004C2DF4"/>
    <w:rsid w:val="004C3AC7"/>
    <w:rsid w:val="004C49AA"/>
    <w:rsid w:val="004C53EF"/>
    <w:rsid w:val="004C6DE4"/>
    <w:rsid w:val="004D2CF0"/>
    <w:rsid w:val="004D3436"/>
    <w:rsid w:val="004D3BD8"/>
    <w:rsid w:val="004D5557"/>
    <w:rsid w:val="004D5C6E"/>
    <w:rsid w:val="004D6181"/>
    <w:rsid w:val="004D7DCC"/>
    <w:rsid w:val="004D7ED9"/>
    <w:rsid w:val="004E2192"/>
    <w:rsid w:val="004E23B5"/>
    <w:rsid w:val="004E2619"/>
    <w:rsid w:val="004E3134"/>
    <w:rsid w:val="004E3CA6"/>
    <w:rsid w:val="004E418E"/>
    <w:rsid w:val="004E4506"/>
    <w:rsid w:val="004E53C9"/>
    <w:rsid w:val="004E53F3"/>
    <w:rsid w:val="004E5853"/>
    <w:rsid w:val="004F0BB8"/>
    <w:rsid w:val="004F25D0"/>
    <w:rsid w:val="004F2E43"/>
    <w:rsid w:val="004F4085"/>
    <w:rsid w:val="004F46E3"/>
    <w:rsid w:val="004F4E3B"/>
    <w:rsid w:val="004F6B9C"/>
    <w:rsid w:val="004F724C"/>
    <w:rsid w:val="004F73CB"/>
    <w:rsid w:val="00503332"/>
    <w:rsid w:val="00503815"/>
    <w:rsid w:val="00504D64"/>
    <w:rsid w:val="00505AFF"/>
    <w:rsid w:val="00505EB6"/>
    <w:rsid w:val="0050734E"/>
    <w:rsid w:val="0051361D"/>
    <w:rsid w:val="00515890"/>
    <w:rsid w:val="00515DF2"/>
    <w:rsid w:val="005178C2"/>
    <w:rsid w:val="005202E8"/>
    <w:rsid w:val="005218C6"/>
    <w:rsid w:val="0052219D"/>
    <w:rsid w:val="005233E5"/>
    <w:rsid w:val="005240C3"/>
    <w:rsid w:val="00524F54"/>
    <w:rsid w:val="00525CEC"/>
    <w:rsid w:val="00526F67"/>
    <w:rsid w:val="00527A67"/>
    <w:rsid w:val="00530816"/>
    <w:rsid w:val="005322E5"/>
    <w:rsid w:val="00532A4E"/>
    <w:rsid w:val="00533170"/>
    <w:rsid w:val="0053328C"/>
    <w:rsid w:val="0053567E"/>
    <w:rsid w:val="00536BD5"/>
    <w:rsid w:val="00537409"/>
    <w:rsid w:val="00540F6B"/>
    <w:rsid w:val="00541F0D"/>
    <w:rsid w:val="005425DA"/>
    <w:rsid w:val="005426E8"/>
    <w:rsid w:val="0054418A"/>
    <w:rsid w:val="00544B15"/>
    <w:rsid w:val="00544BD1"/>
    <w:rsid w:val="00547B9D"/>
    <w:rsid w:val="00552B0E"/>
    <w:rsid w:val="00553581"/>
    <w:rsid w:val="0055632D"/>
    <w:rsid w:val="0056035F"/>
    <w:rsid w:val="00561E7C"/>
    <w:rsid w:val="00563368"/>
    <w:rsid w:val="00564133"/>
    <w:rsid w:val="00565CB1"/>
    <w:rsid w:val="00567B82"/>
    <w:rsid w:val="00570BB1"/>
    <w:rsid w:val="0057442E"/>
    <w:rsid w:val="005744DA"/>
    <w:rsid w:val="005751A4"/>
    <w:rsid w:val="00577C22"/>
    <w:rsid w:val="00581727"/>
    <w:rsid w:val="00584FDA"/>
    <w:rsid w:val="005868EC"/>
    <w:rsid w:val="00587547"/>
    <w:rsid w:val="0058764F"/>
    <w:rsid w:val="005917D2"/>
    <w:rsid w:val="005922DD"/>
    <w:rsid w:val="005950C6"/>
    <w:rsid w:val="0059722C"/>
    <w:rsid w:val="0059759B"/>
    <w:rsid w:val="005A074A"/>
    <w:rsid w:val="005A1A61"/>
    <w:rsid w:val="005A3728"/>
    <w:rsid w:val="005A3DBC"/>
    <w:rsid w:val="005A4822"/>
    <w:rsid w:val="005A4A7A"/>
    <w:rsid w:val="005A521D"/>
    <w:rsid w:val="005A5CE6"/>
    <w:rsid w:val="005A7801"/>
    <w:rsid w:val="005A7D86"/>
    <w:rsid w:val="005A7ED3"/>
    <w:rsid w:val="005B0C6A"/>
    <w:rsid w:val="005B1B7F"/>
    <w:rsid w:val="005B1BAB"/>
    <w:rsid w:val="005B269C"/>
    <w:rsid w:val="005B385B"/>
    <w:rsid w:val="005B69AE"/>
    <w:rsid w:val="005C1A67"/>
    <w:rsid w:val="005C2211"/>
    <w:rsid w:val="005C3793"/>
    <w:rsid w:val="005C4350"/>
    <w:rsid w:val="005C47AF"/>
    <w:rsid w:val="005C4DDF"/>
    <w:rsid w:val="005C6F61"/>
    <w:rsid w:val="005D129E"/>
    <w:rsid w:val="005D1600"/>
    <w:rsid w:val="005D1A98"/>
    <w:rsid w:val="005D2956"/>
    <w:rsid w:val="005D5646"/>
    <w:rsid w:val="005D7110"/>
    <w:rsid w:val="005E1526"/>
    <w:rsid w:val="005E1E76"/>
    <w:rsid w:val="005E4E48"/>
    <w:rsid w:val="005F1795"/>
    <w:rsid w:val="005F20CE"/>
    <w:rsid w:val="005F4918"/>
    <w:rsid w:val="005F7F3E"/>
    <w:rsid w:val="0060011C"/>
    <w:rsid w:val="00600ABA"/>
    <w:rsid w:val="00603A53"/>
    <w:rsid w:val="0060642A"/>
    <w:rsid w:val="0060651B"/>
    <w:rsid w:val="00606D1F"/>
    <w:rsid w:val="00607302"/>
    <w:rsid w:val="00607E5B"/>
    <w:rsid w:val="006105EE"/>
    <w:rsid w:val="00611523"/>
    <w:rsid w:val="006158E9"/>
    <w:rsid w:val="006171D6"/>
    <w:rsid w:val="006174ED"/>
    <w:rsid w:val="00620392"/>
    <w:rsid w:val="00622417"/>
    <w:rsid w:val="006247EA"/>
    <w:rsid w:val="006262CE"/>
    <w:rsid w:val="00632617"/>
    <w:rsid w:val="00632C12"/>
    <w:rsid w:val="00636AE1"/>
    <w:rsid w:val="00636D29"/>
    <w:rsid w:val="00636FB2"/>
    <w:rsid w:val="00640415"/>
    <w:rsid w:val="00640F4A"/>
    <w:rsid w:val="006423A2"/>
    <w:rsid w:val="00642439"/>
    <w:rsid w:val="00642DC0"/>
    <w:rsid w:val="00643F27"/>
    <w:rsid w:val="00647FB1"/>
    <w:rsid w:val="006508F4"/>
    <w:rsid w:val="00651D7D"/>
    <w:rsid w:val="006528BA"/>
    <w:rsid w:val="00652BD3"/>
    <w:rsid w:val="00653595"/>
    <w:rsid w:val="006549D5"/>
    <w:rsid w:val="00660F17"/>
    <w:rsid w:val="00663EFD"/>
    <w:rsid w:val="00665D20"/>
    <w:rsid w:val="00665D69"/>
    <w:rsid w:val="006703F5"/>
    <w:rsid w:val="0067088C"/>
    <w:rsid w:val="00672610"/>
    <w:rsid w:val="00675B3C"/>
    <w:rsid w:val="00675BA9"/>
    <w:rsid w:val="00676D4B"/>
    <w:rsid w:val="00677375"/>
    <w:rsid w:val="00677661"/>
    <w:rsid w:val="00677E95"/>
    <w:rsid w:val="00680E47"/>
    <w:rsid w:val="006813FE"/>
    <w:rsid w:val="00684D86"/>
    <w:rsid w:val="00685F63"/>
    <w:rsid w:val="006863C8"/>
    <w:rsid w:val="006905BA"/>
    <w:rsid w:val="00691A88"/>
    <w:rsid w:val="006925A5"/>
    <w:rsid w:val="006940C6"/>
    <w:rsid w:val="00694453"/>
    <w:rsid w:val="00694754"/>
    <w:rsid w:val="006A2A15"/>
    <w:rsid w:val="006A3D8B"/>
    <w:rsid w:val="006A5340"/>
    <w:rsid w:val="006A797B"/>
    <w:rsid w:val="006A7C95"/>
    <w:rsid w:val="006B10BE"/>
    <w:rsid w:val="006B1D7B"/>
    <w:rsid w:val="006B25F4"/>
    <w:rsid w:val="006B516B"/>
    <w:rsid w:val="006C0FB3"/>
    <w:rsid w:val="006C1DE6"/>
    <w:rsid w:val="006C3021"/>
    <w:rsid w:val="006C55A1"/>
    <w:rsid w:val="006C6591"/>
    <w:rsid w:val="006C6F12"/>
    <w:rsid w:val="006D2512"/>
    <w:rsid w:val="006D4021"/>
    <w:rsid w:val="006D41D9"/>
    <w:rsid w:val="006D5452"/>
    <w:rsid w:val="006D5FC9"/>
    <w:rsid w:val="006E027A"/>
    <w:rsid w:val="006E02C5"/>
    <w:rsid w:val="006E127F"/>
    <w:rsid w:val="006E136A"/>
    <w:rsid w:val="006E201F"/>
    <w:rsid w:val="006E304D"/>
    <w:rsid w:val="006E4561"/>
    <w:rsid w:val="006E613B"/>
    <w:rsid w:val="006F28B4"/>
    <w:rsid w:val="006F3282"/>
    <w:rsid w:val="00700301"/>
    <w:rsid w:val="00700802"/>
    <w:rsid w:val="0070090A"/>
    <w:rsid w:val="007015EA"/>
    <w:rsid w:val="00701E1C"/>
    <w:rsid w:val="00701FBE"/>
    <w:rsid w:val="00702A01"/>
    <w:rsid w:val="00703165"/>
    <w:rsid w:val="00703B00"/>
    <w:rsid w:val="007046E6"/>
    <w:rsid w:val="0070629B"/>
    <w:rsid w:val="00710C57"/>
    <w:rsid w:val="00712A49"/>
    <w:rsid w:val="00712E67"/>
    <w:rsid w:val="00712FF4"/>
    <w:rsid w:val="00713390"/>
    <w:rsid w:val="00713E05"/>
    <w:rsid w:val="00716529"/>
    <w:rsid w:val="00716CAC"/>
    <w:rsid w:val="00716F44"/>
    <w:rsid w:val="00717AF5"/>
    <w:rsid w:val="00717F1B"/>
    <w:rsid w:val="00720F9C"/>
    <w:rsid w:val="007215F7"/>
    <w:rsid w:val="0072281D"/>
    <w:rsid w:val="007241A3"/>
    <w:rsid w:val="007243C5"/>
    <w:rsid w:val="00726A1D"/>
    <w:rsid w:val="00726A3C"/>
    <w:rsid w:val="007278BB"/>
    <w:rsid w:val="00727AA3"/>
    <w:rsid w:val="00727EA3"/>
    <w:rsid w:val="00737AE5"/>
    <w:rsid w:val="00740DA2"/>
    <w:rsid w:val="0074280E"/>
    <w:rsid w:val="00743DFF"/>
    <w:rsid w:val="00744019"/>
    <w:rsid w:val="00744374"/>
    <w:rsid w:val="00745CDA"/>
    <w:rsid w:val="00750EEC"/>
    <w:rsid w:val="007531BF"/>
    <w:rsid w:val="00753623"/>
    <w:rsid w:val="00754585"/>
    <w:rsid w:val="00755A77"/>
    <w:rsid w:val="00755D9E"/>
    <w:rsid w:val="0075660A"/>
    <w:rsid w:val="0075684E"/>
    <w:rsid w:val="00757FB1"/>
    <w:rsid w:val="0076354B"/>
    <w:rsid w:val="0076534D"/>
    <w:rsid w:val="007675AE"/>
    <w:rsid w:val="007703B2"/>
    <w:rsid w:val="00770F1F"/>
    <w:rsid w:val="0077527E"/>
    <w:rsid w:val="007762BC"/>
    <w:rsid w:val="00776A40"/>
    <w:rsid w:val="00780FCA"/>
    <w:rsid w:val="007823D6"/>
    <w:rsid w:val="0078331C"/>
    <w:rsid w:val="007836E5"/>
    <w:rsid w:val="0078416B"/>
    <w:rsid w:val="00785864"/>
    <w:rsid w:val="007869F2"/>
    <w:rsid w:val="00787DBE"/>
    <w:rsid w:val="007901B4"/>
    <w:rsid w:val="00791386"/>
    <w:rsid w:val="007937A3"/>
    <w:rsid w:val="00793F85"/>
    <w:rsid w:val="0079515E"/>
    <w:rsid w:val="00795A3C"/>
    <w:rsid w:val="00796331"/>
    <w:rsid w:val="00797E2C"/>
    <w:rsid w:val="007A06BA"/>
    <w:rsid w:val="007A31A4"/>
    <w:rsid w:val="007A3788"/>
    <w:rsid w:val="007A58D3"/>
    <w:rsid w:val="007A5E5B"/>
    <w:rsid w:val="007A7417"/>
    <w:rsid w:val="007B03C9"/>
    <w:rsid w:val="007B1D16"/>
    <w:rsid w:val="007B1DBB"/>
    <w:rsid w:val="007B40F7"/>
    <w:rsid w:val="007B568A"/>
    <w:rsid w:val="007B6C88"/>
    <w:rsid w:val="007C0C8E"/>
    <w:rsid w:val="007C1E8D"/>
    <w:rsid w:val="007C2DA2"/>
    <w:rsid w:val="007C37A4"/>
    <w:rsid w:val="007C3A4B"/>
    <w:rsid w:val="007C4EA2"/>
    <w:rsid w:val="007C63EF"/>
    <w:rsid w:val="007C74E9"/>
    <w:rsid w:val="007C7908"/>
    <w:rsid w:val="007C792D"/>
    <w:rsid w:val="007D1812"/>
    <w:rsid w:val="007D215E"/>
    <w:rsid w:val="007D3B9F"/>
    <w:rsid w:val="007D6ECA"/>
    <w:rsid w:val="007E052B"/>
    <w:rsid w:val="007E0A44"/>
    <w:rsid w:val="007E0CBC"/>
    <w:rsid w:val="007E0DBA"/>
    <w:rsid w:val="007E1593"/>
    <w:rsid w:val="007E3963"/>
    <w:rsid w:val="007E3B27"/>
    <w:rsid w:val="007E3EC7"/>
    <w:rsid w:val="007E3FF7"/>
    <w:rsid w:val="007E5C58"/>
    <w:rsid w:val="007E7F39"/>
    <w:rsid w:val="007F05DC"/>
    <w:rsid w:val="007F0809"/>
    <w:rsid w:val="007F1BB5"/>
    <w:rsid w:val="007F3643"/>
    <w:rsid w:val="007F39C8"/>
    <w:rsid w:val="007F445D"/>
    <w:rsid w:val="007F44D0"/>
    <w:rsid w:val="007F465C"/>
    <w:rsid w:val="007F6272"/>
    <w:rsid w:val="008009AC"/>
    <w:rsid w:val="0080113B"/>
    <w:rsid w:val="00801AE0"/>
    <w:rsid w:val="00803104"/>
    <w:rsid w:val="00803190"/>
    <w:rsid w:val="0080427F"/>
    <w:rsid w:val="008051C1"/>
    <w:rsid w:val="008053C0"/>
    <w:rsid w:val="008054F8"/>
    <w:rsid w:val="00805825"/>
    <w:rsid w:val="00805D03"/>
    <w:rsid w:val="008066B6"/>
    <w:rsid w:val="00806D04"/>
    <w:rsid w:val="0080720E"/>
    <w:rsid w:val="00807BA7"/>
    <w:rsid w:val="00815B8A"/>
    <w:rsid w:val="0081677B"/>
    <w:rsid w:val="00816984"/>
    <w:rsid w:val="008209A6"/>
    <w:rsid w:val="00820C57"/>
    <w:rsid w:val="008236AE"/>
    <w:rsid w:val="0082615A"/>
    <w:rsid w:val="00830DEB"/>
    <w:rsid w:val="00830F2D"/>
    <w:rsid w:val="00832303"/>
    <w:rsid w:val="008363D7"/>
    <w:rsid w:val="0084306A"/>
    <w:rsid w:val="008449E9"/>
    <w:rsid w:val="00846C68"/>
    <w:rsid w:val="008539A3"/>
    <w:rsid w:val="00855A58"/>
    <w:rsid w:val="00857124"/>
    <w:rsid w:val="00863A45"/>
    <w:rsid w:val="00865B1E"/>
    <w:rsid w:val="0086741D"/>
    <w:rsid w:val="00874D7D"/>
    <w:rsid w:val="00876C2B"/>
    <w:rsid w:val="00877E65"/>
    <w:rsid w:val="00877ECB"/>
    <w:rsid w:val="00881AF2"/>
    <w:rsid w:val="008822DC"/>
    <w:rsid w:val="00882659"/>
    <w:rsid w:val="008851E9"/>
    <w:rsid w:val="00885B13"/>
    <w:rsid w:val="008904EE"/>
    <w:rsid w:val="00890ECB"/>
    <w:rsid w:val="0089254D"/>
    <w:rsid w:val="0089283E"/>
    <w:rsid w:val="00892DFA"/>
    <w:rsid w:val="0089593D"/>
    <w:rsid w:val="008A12B9"/>
    <w:rsid w:val="008A5B60"/>
    <w:rsid w:val="008A5F19"/>
    <w:rsid w:val="008A6B4C"/>
    <w:rsid w:val="008A7105"/>
    <w:rsid w:val="008B01BD"/>
    <w:rsid w:val="008B0785"/>
    <w:rsid w:val="008B2776"/>
    <w:rsid w:val="008B2D18"/>
    <w:rsid w:val="008B4902"/>
    <w:rsid w:val="008B6498"/>
    <w:rsid w:val="008B64DA"/>
    <w:rsid w:val="008B6E5A"/>
    <w:rsid w:val="008B6FCA"/>
    <w:rsid w:val="008B7E70"/>
    <w:rsid w:val="008C166A"/>
    <w:rsid w:val="008C1C08"/>
    <w:rsid w:val="008C261B"/>
    <w:rsid w:val="008C3C74"/>
    <w:rsid w:val="008C5D2B"/>
    <w:rsid w:val="008C5DAC"/>
    <w:rsid w:val="008C6223"/>
    <w:rsid w:val="008C7A71"/>
    <w:rsid w:val="008C7AB6"/>
    <w:rsid w:val="008D0093"/>
    <w:rsid w:val="008D1FCB"/>
    <w:rsid w:val="008D3CB8"/>
    <w:rsid w:val="008D3FB9"/>
    <w:rsid w:val="008D5FBA"/>
    <w:rsid w:val="008D602A"/>
    <w:rsid w:val="008D73AF"/>
    <w:rsid w:val="008D7E0E"/>
    <w:rsid w:val="008E4C7F"/>
    <w:rsid w:val="008E6667"/>
    <w:rsid w:val="008E7195"/>
    <w:rsid w:val="008F0FDE"/>
    <w:rsid w:val="008F19BF"/>
    <w:rsid w:val="008F1A1F"/>
    <w:rsid w:val="008F1F9A"/>
    <w:rsid w:val="008F48BE"/>
    <w:rsid w:val="008F51C4"/>
    <w:rsid w:val="009009A7"/>
    <w:rsid w:val="00902030"/>
    <w:rsid w:val="0090231D"/>
    <w:rsid w:val="009028AC"/>
    <w:rsid w:val="009031E3"/>
    <w:rsid w:val="00904C1D"/>
    <w:rsid w:val="00904D1E"/>
    <w:rsid w:val="00905E11"/>
    <w:rsid w:val="0090622C"/>
    <w:rsid w:val="00907287"/>
    <w:rsid w:val="00910D52"/>
    <w:rsid w:val="00912139"/>
    <w:rsid w:val="00912AA3"/>
    <w:rsid w:val="009132C8"/>
    <w:rsid w:val="00915A8B"/>
    <w:rsid w:val="00915F76"/>
    <w:rsid w:val="0091681E"/>
    <w:rsid w:val="009172B9"/>
    <w:rsid w:val="00917EA5"/>
    <w:rsid w:val="009206D3"/>
    <w:rsid w:val="00920936"/>
    <w:rsid w:val="0092285C"/>
    <w:rsid w:val="00924F13"/>
    <w:rsid w:val="009252D1"/>
    <w:rsid w:val="009253EE"/>
    <w:rsid w:val="00931B23"/>
    <w:rsid w:val="00931B9A"/>
    <w:rsid w:val="00933D8E"/>
    <w:rsid w:val="00933DA9"/>
    <w:rsid w:val="00934094"/>
    <w:rsid w:val="009403D7"/>
    <w:rsid w:val="0094080C"/>
    <w:rsid w:val="0094499D"/>
    <w:rsid w:val="00945EE5"/>
    <w:rsid w:val="00946573"/>
    <w:rsid w:val="00950F95"/>
    <w:rsid w:val="00952E40"/>
    <w:rsid w:val="009608D2"/>
    <w:rsid w:val="009619B0"/>
    <w:rsid w:val="00961FDF"/>
    <w:rsid w:val="009633C5"/>
    <w:rsid w:val="009649CD"/>
    <w:rsid w:val="00964A0B"/>
    <w:rsid w:val="00966B76"/>
    <w:rsid w:val="00966C26"/>
    <w:rsid w:val="00966F52"/>
    <w:rsid w:val="00967B23"/>
    <w:rsid w:val="00971545"/>
    <w:rsid w:val="00971C49"/>
    <w:rsid w:val="009729E9"/>
    <w:rsid w:val="009734D1"/>
    <w:rsid w:val="00973CCA"/>
    <w:rsid w:val="00974B06"/>
    <w:rsid w:val="00975413"/>
    <w:rsid w:val="00976EFC"/>
    <w:rsid w:val="00977690"/>
    <w:rsid w:val="00980815"/>
    <w:rsid w:val="00981499"/>
    <w:rsid w:val="009831AC"/>
    <w:rsid w:val="00983DB4"/>
    <w:rsid w:val="0099044E"/>
    <w:rsid w:val="00993691"/>
    <w:rsid w:val="009949CD"/>
    <w:rsid w:val="009956CF"/>
    <w:rsid w:val="009A27EF"/>
    <w:rsid w:val="009A2828"/>
    <w:rsid w:val="009A3858"/>
    <w:rsid w:val="009A57F3"/>
    <w:rsid w:val="009A5D5F"/>
    <w:rsid w:val="009A610B"/>
    <w:rsid w:val="009A72CD"/>
    <w:rsid w:val="009B2163"/>
    <w:rsid w:val="009B2685"/>
    <w:rsid w:val="009B2DEE"/>
    <w:rsid w:val="009B5055"/>
    <w:rsid w:val="009B57C0"/>
    <w:rsid w:val="009B59E7"/>
    <w:rsid w:val="009C0AEB"/>
    <w:rsid w:val="009C2987"/>
    <w:rsid w:val="009C4503"/>
    <w:rsid w:val="009C6578"/>
    <w:rsid w:val="009C687F"/>
    <w:rsid w:val="009D0BDE"/>
    <w:rsid w:val="009D169D"/>
    <w:rsid w:val="009D2540"/>
    <w:rsid w:val="009D3A8B"/>
    <w:rsid w:val="009D3D56"/>
    <w:rsid w:val="009D5B7A"/>
    <w:rsid w:val="009D637A"/>
    <w:rsid w:val="009E13DF"/>
    <w:rsid w:val="009E1CB0"/>
    <w:rsid w:val="009E2E15"/>
    <w:rsid w:val="009E38B6"/>
    <w:rsid w:val="009E4006"/>
    <w:rsid w:val="009E4CE2"/>
    <w:rsid w:val="009E6413"/>
    <w:rsid w:val="009F0F4E"/>
    <w:rsid w:val="009F5663"/>
    <w:rsid w:val="009F61A8"/>
    <w:rsid w:val="009F665C"/>
    <w:rsid w:val="009F7A2F"/>
    <w:rsid w:val="00A00212"/>
    <w:rsid w:val="00A0583D"/>
    <w:rsid w:val="00A06817"/>
    <w:rsid w:val="00A06B0E"/>
    <w:rsid w:val="00A06CDE"/>
    <w:rsid w:val="00A070CA"/>
    <w:rsid w:val="00A11726"/>
    <w:rsid w:val="00A12D1A"/>
    <w:rsid w:val="00A133F0"/>
    <w:rsid w:val="00A153CA"/>
    <w:rsid w:val="00A15D62"/>
    <w:rsid w:val="00A21AFC"/>
    <w:rsid w:val="00A229C9"/>
    <w:rsid w:val="00A230E5"/>
    <w:rsid w:val="00A2516F"/>
    <w:rsid w:val="00A3004C"/>
    <w:rsid w:val="00A307C9"/>
    <w:rsid w:val="00A30A19"/>
    <w:rsid w:val="00A30DCF"/>
    <w:rsid w:val="00A320FD"/>
    <w:rsid w:val="00A32380"/>
    <w:rsid w:val="00A37E12"/>
    <w:rsid w:val="00A37F61"/>
    <w:rsid w:val="00A4013A"/>
    <w:rsid w:val="00A403D1"/>
    <w:rsid w:val="00A41FD8"/>
    <w:rsid w:val="00A4281B"/>
    <w:rsid w:val="00A4329E"/>
    <w:rsid w:val="00A441D1"/>
    <w:rsid w:val="00A459E1"/>
    <w:rsid w:val="00A4616B"/>
    <w:rsid w:val="00A478A5"/>
    <w:rsid w:val="00A50B94"/>
    <w:rsid w:val="00A51EEE"/>
    <w:rsid w:val="00A53F98"/>
    <w:rsid w:val="00A5474A"/>
    <w:rsid w:val="00A55155"/>
    <w:rsid w:val="00A55E6A"/>
    <w:rsid w:val="00A606E2"/>
    <w:rsid w:val="00A65F84"/>
    <w:rsid w:val="00A66E62"/>
    <w:rsid w:val="00A67ADF"/>
    <w:rsid w:val="00A67DB9"/>
    <w:rsid w:val="00A71700"/>
    <w:rsid w:val="00A71784"/>
    <w:rsid w:val="00A71950"/>
    <w:rsid w:val="00A74803"/>
    <w:rsid w:val="00A76258"/>
    <w:rsid w:val="00A76795"/>
    <w:rsid w:val="00A8074C"/>
    <w:rsid w:val="00A8147E"/>
    <w:rsid w:val="00A836F9"/>
    <w:rsid w:val="00A84C46"/>
    <w:rsid w:val="00A87408"/>
    <w:rsid w:val="00A875DD"/>
    <w:rsid w:val="00A877AA"/>
    <w:rsid w:val="00A90687"/>
    <w:rsid w:val="00A92AC2"/>
    <w:rsid w:val="00A93DD5"/>
    <w:rsid w:val="00A94253"/>
    <w:rsid w:val="00A9614A"/>
    <w:rsid w:val="00A978BF"/>
    <w:rsid w:val="00AA4B51"/>
    <w:rsid w:val="00AA5BE7"/>
    <w:rsid w:val="00AA6CCD"/>
    <w:rsid w:val="00AB2282"/>
    <w:rsid w:val="00AB288E"/>
    <w:rsid w:val="00AB5659"/>
    <w:rsid w:val="00AB5DF2"/>
    <w:rsid w:val="00AB6CEA"/>
    <w:rsid w:val="00AC2AD5"/>
    <w:rsid w:val="00AC7646"/>
    <w:rsid w:val="00AC7C14"/>
    <w:rsid w:val="00AD0756"/>
    <w:rsid w:val="00AD1F5D"/>
    <w:rsid w:val="00AD2A92"/>
    <w:rsid w:val="00AD4343"/>
    <w:rsid w:val="00AD56A5"/>
    <w:rsid w:val="00AD61EF"/>
    <w:rsid w:val="00AD752C"/>
    <w:rsid w:val="00AD7E70"/>
    <w:rsid w:val="00AE05B1"/>
    <w:rsid w:val="00AE2D10"/>
    <w:rsid w:val="00AE55E0"/>
    <w:rsid w:val="00AE6064"/>
    <w:rsid w:val="00AF01CD"/>
    <w:rsid w:val="00AF09E4"/>
    <w:rsid w:val="00AF1392"/>
    <w:rsid w:val="00AF173C"/>
    <w:rsid w:val="00AF1F91"/>
    <w:rsid w:val="00AF29CF"/>
    <w:rsid w:val="00AF316F"/>
    <w:rsid w:val="00AF447E"/>
    <w:rsid w:val="00AF7855"/>
    <w:rsid w:val="00B01F68"/>
    <w:rsid w:val="00B02BF1"/>
    <w:rsid w:val="00B06258"/>
    <w:rsid w:val="00B07F63"/>
    <w:rsid w:val="00B13933"/>
    <w:rsid w:val="00B14B65"/>
    <w:rsid w:val="00B20A52"/>
    <w:rsid w:val="00B2266D"/>
    <w:rsid w:val="00B22761"/>
    <w:rsid w:val="00B26CB7"/>
    <w:rsid w:val="00B3082D"/>
    <w:rsid w:val="00B370A2"/>
    <w:rsid w:val="00B40793"/>
    <w:rsid w:val="00B44873"/>
    <w:rsid w:val="00B471B9"/>
    <w:rsid w:val="00B5177D"/>
    <w:rsid w:val="00B5303C"/>
    <w:rsid w:val="00B53E01"/>
    <w:rsid w:val="00B54886"/>
    <w:rsid w:val="00B55152"/>
    <w:rsid w:val="00B5733C"/>
    <w:rsid w:val="00B648F2"/>
    <w:rsid w:val="00B65E9E"/>
    <w:rsid w:val="00B65F0B"/>
    <w:rsid w:val="00B66D71"/>
    <w:rsid w:val="00B71B55"/>
    <w:rsid w:val="00B72229"/>
    <w:rsid w:val="00B72E1C"/>
    <w:rsid w:val="00B761A0"/>
    <w:rsid w:val="00B76F72"/>
    <w:rsid w:val="00B80427"/>
    <w:rsid w:val="00B80CC5"/>
    <w:rsid w:val="00B81A93"/>
    <w:rsid w:val="00B82126"/>
    <w:rsid w:val="00B82C3C"/>
    <w:rsid w:val="00B838C6"/>
    <w:rsid w:val="00B8592C"/>
    <w:rsid w:val="00B8620D"/>
    <w:rsid w:val="00B91E07"/>
    <w:rsid w:val="00B92405"/>
    <w:rsid w:val="00B9268B"/>
    <w:rsid w:val="00B93A8A"/>
    <w:rsid w:val="00B95E43"/>
    <w:rsid w:val="00B96FD1"/>
    <w:rsid w:val="00B9746C"/>
    <w:rsid w:val="00BA396F"/>
    <w:rsid w:val="00BA3A83"/>
    <w:rsid w:val="00BA4DCE"/>
    <w:rsid w:val="00BA514A"/>
    <w:rsid w:val="00BA7117"/>
    <w:rsid w:val="00BB0040"/>
    <w:rsid w:val="00BB3A1F"/>
    <w:rsid w:val="00BB4B6C"/>
    <w:rsid w:val="00BB7EDC"/>
    <w:rsid w:val="00BC189B"/>
    <w:rsid w:val="00BC2972"/>
    <w:rsid w:val="00BC3EEE"/>
    <w:rsid w:val="00BC42E6"/>
    <w:rsid w:val="00BC54E2"/>
    <w:rsid w:val="00BC5A73"/>
    <w:rsid w:val="00BC5C20"/>
    <w:rsid w:val="00BD1D2D"/>
    <w:rsid w:val="00BD3134"/>
    <w:rsid w:val="00BD3431"/>
    <w:rsid w:val="00BD36CD"/>
    <w:rsid w:val="00BD47E7"/>
    <w:rsid w:val="00BD5EC5"/>
    <w:rsid w:val="00BD5EDA"/>
    <w:rsid w:val="00BE01B0"/>
    <w:rsid w:val="00BE5063"/>
    <w:rsid w:val="00BE53F9"/>
    <w:rsid w:val="00BE540D"/>
    <w:rsid w:val="00BE608E"/>
    <w:rsid w:val="00BE6EFE"/>
    <w:rsid w:val="00BF0460"/>
    <w:rsid w:val="00BF05ED"/>
    <w:rsid w:val="00BF1A0D"/>
    <w:rsid w:val="00BF30E8"/>
    <w:rsid w:val="00BF3DAE"/>
    <w:rsid w:val="00BF653D"/>
    <w:rsid w:val="00C000A0"/>
    <w:rsid w:val="00C00E5F"/>
    <w:rsid w:val="00C02EDA"/>
    <w:rsid w:val="00C03D35"/>
    <w:rsid w:val="00C06ED0"/>
    <w:rsid w:val="00C10AEE"/>
    <w:rsid w:val="00C131C4"/>
    <w:rsid w:val="00C1389E"/>
    <w:rsid w:val="00C13E05"/>
    <w:rsid w:val="00C164EE"/>
    <w:rsid w:val="00C166E0"/>
    <w:rsid w:val="00C16DD6"/>
    <w:rsid w:val="00C1756D"/>
    <w:rsid w:val="00C175CF"/>
    <w:rsid w:val="00C178DD"/>
    <w:rsid w:val="00C17C31"/>
    <w:rsid w:val="00C24C05"/>
    <w:rsid w:val="00C25653"/>
    <w:rsid w:val="00C3136A"/>
    <w:rsid w:val="00C33CF1"/>
    <w:rsid w:val="00C35B53"/>
    <w:rsid w:val="00C35E0F"/>
    <w:rsid w:val="00C3647E"/>
    <w:rsid w:val="00C36F2D"/>
    <w:rsid w:val="00C42D10"/>
    <w:rsid w:val="00C4306F"/>
    <w:rsid w:val="00C44BF8"/>
    <w:rsid w:val="00C452CC"/>
    <w:rsid w:val="00C465DA"/>
    <w:rsid w:val="00C4710F"/>
    <w:rsid w:val="00C47C1B"/>
    <w:rsid w:val="00C47CC5"/>
    <w:rsid w:val="00C50F29"/>
    <w:rsid w:val="00C511FE"/>
    <w:rsid w:val="00C51E85"/>
    <w:rsid w:val="00C51FB4"/>
    <w:rsid w:val="00C525BA"/>
    <w:rsid w:val="00C529DF"/>
    <w:rsid w:val="00C53637"/>
    <w:rsid w:val="00C5765B"/>
    <w:rsid w:val="00C60FB1"/>
    <w:rsid w:val="00C65E8F"/>
    <w:rsid w:val="00C71E0D"/>
    <w:rsid w:val="00C722E4"/>
    <w:rsid w:val="00C732C0"/>
    <w:rsid w:val="00C746DE"/>
    <w:rsid w:val="00C75581"/>
    <w:rsid w:val="00C75718"/>
    <w:rsid w:val="00C76BFA"/>
    <w:rsid w:val="00C811C3"/>
    <w:rsid w:val="00C821A3"/>
    <w:rsid w:val="00C823F9"/>
    <w:rsid w:val="00C82531"/>
    <w:rsid w:val="00C838A4"/>
    <w:rsid w:val="00C84749"/>
    <w:rsid w:val="00C84FFC"/>
    <w:rsid w:val="00C9049D"/>
    <w:rsid w:val="00C90690"/>
    <w:rsid w:val="00C91082"/>
    <w:rsid w:val="00C92E1E"/>
    <w:rsid w:val="00C96171"/>
    <w:rsid w:val="00CA1B8B"/>
    <w:rsid w:val="00CA2A64"/>
    <w:rsid w:val="00CA4B6B"/>
    <w:rsid w:val="00CA4FEE"/>
    <w:rsid w:val="00CA5184"/>
    <w:rsid w:val="00CA578C"/>
    <w:rsid w:val="00CA5EB6"/>
    <w:rsid w:val="00CA63DC"/>
    <w:rsid w:val="00CA6D98"/>
    <w:rsid w:val="00CA6DB2"/>
    <w:rsid w:val="00CB102F"/>
    <w:rsid w:val="00CB2816"/>
    <w:rsid w:val="00CB75AF"/>
    <w:rsid w:val="00CC091B"/>
    <w:rsid w:val="00CC62B3"/>
    <w:rsid w:val="00CC7CE0"/>
    <w:rsid w:val="00CD13EF"/>
    <w:rsid w:val="00CD26FB"/>
    <w:rsid w:val="00CD2B9D"/>
    <w:rsid w:val="00CD31E5"/>
    <w:rsid w:val="00CD3917"/>
    <w:rsid w:val="00CD559F"/>
    <w:rsid w:val="00CD642E"/>
    <w:rsid w:val="00CE1CD8"/>
    <w:rsid w:val="00CE2FB2"/>
    <w:rsid w:val="00CE3398"/>
    <w:rsid w:val="00CE4141"/>
    <w:rsid w:val="00CF2670"/>
    <w:rsid w:val="00CF6415"/>
    <w:rsid w:val="00CF651A"/>
    <w:rsid w:val="00CF6547"/>
    <w:rsid w:val="00CF6900"/>
    <w:rsid w:val="00D003C8"/>
    <w:rsid w:val="00D00C2E"/>
    <w:rsid w:val="00D01C65"/>
    <w:rsid w:val="00D03895"/>
    <w:rsid w:val="00D05A23"/>
    <w:rsid w:val="00D05D32"/>
    <w:rsid w:val="00D06F66"/>
    <w:rsid w:val="00D07B01"/>
    <w:rsid w:val="00D10C5C"/>
    <w:rsid w:val="00D113D1"/>
    <w:rsid w:val="00D11D0E"/>
    <w:rsid w:val="00D1399D"/>
    <w:rsid w:val="00D14870"/>
    <w:rsid w:val="00D1617C"/>
    <w:rsid w:val="00D17BDD"/>
    <w:rsid w:val="00D22357"/>
    <w:rsid w:val="00D24C16"/>
    <w:rsid w:val="00D26226"/>
    <w:rsid w:val="00D26553"/>
    <w:rsid w:val="00D30C9D"/>
    <w:rsid w:val="00D34E98"/>
    <w:rsid w:val="00D35176"/>
    <w:rsid w:val="00D36018"/>
    <w:rsid w:val="00D43563"/>
    <w:rsid w:val="00D43F66"/>
    <w:rsid w:val="00D44819"/>
    <w:rsid w:val="00D45117"/>
    <w:rsid w:val="00D456C1"/>
    <w:rsid w:val="00D45FB2"/>
    <w:rsid w:val="00D47EB1"/>
    <w:rsid w:val="00D502A4"/>
    <w:rsid w:val="00D5042D"/>
    <w:rsid w:val="00D51B83"/>
    <w:rsid w:val="00D5214D"/>
    <w:rsid w:val="00D5349C"/>
    <w:rsid w:val="00D5350D"/>
    <w:rsid w:val="00D53582"/>
    <w:rsid w:val="00D5465E"/>
    <w:rsid w:val="00D5494D"/>
    <w:rsid w:val="00D55578"/>
    <w:rsid w:val="00D57E39"/>
    <w:rsid w:val="00D615D3"/>
    <w:rsid w:val="00D61653"/>
    <w:rsid w:val="00D631A5"/>
    <w:rsid w:val="00D639F9"/>
    <w:rsid w:val="00D64265"/>
    <w:rsid w:val="00D66A7D"/>
    <w:rsid w:val="00D66E68"/>
    <w:rsid w:val="00D67724"/>
    <w:rsid w:val="00D7091E"/>
    <w:rsid w:val="00D71A98"/>
    <w:rsid w:val="00D735A9"/>
    <w:rsid w:val="00D74918"/>
    <w:rsid w:val="00D755A7"/>
    <w:rsid w:val="00D75E33"/>
    <w:rsid w:val="00D77085"/>
    <w:rsid w:val="00D80845"/>
    <w:rsid w:val="00D80854"/>
    <w:rsid w:val="00D81450"/>
    <w:rsid w:val="00D82118"/>
    <w:rsid w:val="00D82B3F"/>
    <w:rsid w:val="00D8353A"/>
    <w:rsid w:val="00D85140"/>
    <w:rsid w:val="00D86117"/>
    <w:rsid w:val="00D90FAE"/>
    <w:rsid w:val="00D9263B"/>
    <w:rsid w:val="00D9385E"/>
    <w:rsid w:val="00D9518C"/>
    <w:rsid w:val="00D977E7"/>
    <w:rsid w:val="00DA001C"/>
    <w:rsid w:val="00DA0AC0"/>
    <w:rsid w:val="00DA1AEF"/>
    <w:rsid w:val="00DA315B"/>
    <w:rsid w:val="00DA6C8B"/>
    <w:rsid w:val="00DB0ABC"/>
    <w:rsid w:val="00DB2491"/>
    <w:rsid w:val="00DB3518"/>
    <w:rsid w:val="00DB680F"/>
    <w:rsid w:val="00DB6F82"/>
    <w:rsid w:val="00DB74B5"/>
    <w:rsid w:val="00DB7AC5"/>
    <w:rsid w:val="00DB7B73"/>
    <w:rsid w:val="00DC0CE6"/>
    <w:rsid w:val="00DC20C6"/>
    <w:rsid w:val="00DC4368"/>
    <w:rsid w:val="00DC54E3"/>
    <w:rsid w:val="00DC72E2"/>
    <w:rsid w:val="00DC7D0B"/>
    <w:rsid w:val="00DD06B0"/>
    <w:rsid w:val="00DD0CF5"/>
    <w:rsid w:val="00DD113F"/>
    <w:rsid w:val="00DD1765"/>
    <w:rsid w:val="00DD2346"/>
    <w:rsid w:val="00DD44E8"/>
    <w:rsid w:val="00DD46F6"/>
    <w:rsid w:val="00DE2B35"/>
    <w:rsid w:val="00DF033A"/>
    <w:rsid w:val="00DF4015"/>
    <w:rsid w:val="00DF42DD"/>
    <w:rsid w:val="00DF43A6"/>
    <w:rsid w:val="00DF56EE"/>
    <w:rsid w:val="00DF5E6F"/>
    <w:rsid w:val="00DF6466"/>
    <w:rsid w:val="00DF6639"/>
    <w:rsid w:val="00DF6F33"/>
    <w:rsid w:val="00DF75F6"/>
    <w:rsid w:val="00E015A2"/>
    <w:rsid w:val="00E02A85"/>
    <w:rsid w:val="00E03F16"/>
    <w:rsid w:val="00E074D9"/>
    <w:rsid w:val="00E117A2"/>
    <w:rsid w:val="00E130EC"/>
    <w:rsid w:val="00E132F5"/>
    <w:rsid w:val="00E15032"/>
    <w:rsid w:val="00E1714B"/>
    <w:rsid w:val="00E21276"/>
    <w:rsid w:val="00E216AD"/>
    <w:rsid w:val="00E22CF9"/>
    <w:rsid w:val="00E25520"/>
    <w:rsid w:val="00E25C80"/>
    <w:rsid w:val="00E261B4"/>
    <w:rsid w:val="00E2625F"/>
    <w:rsid w:val="00E30602"/>
    <w:rsid w:val="00E315FB"/>
    <w:rsid w:val="00E320E6"/>
    <w:rsid w:val="00E3249A"/>
    <w:rsid w:val="00E334D8"/>
    <w:rsid w:val="00E33C66"/>
    <w:rsid w:val="00E346AD"/>
    <w:rsid w:val="00E348E4"/>
    <w:rsid w:val="00E352FB"/>
    <w:rsid w:val="00E361E7"/>
    <w:rsid w:val="00E36B8B"/>
    <w:rsid w:val="00E36F80"/>
    <w:rsid w:val="00E40FAB"/>
    <w:rsid w:val="00E43EE9"/>
    <w:rsid w:val="00E44100"/>
    <w:rsid w:val="00E45164"/>
    <w:rsid w:val="00E45946"/>
    <w:rsid w:val="00E51697"/>
    <w:rsid w:val="00E527D8"/>
    <w:rsid w:val="00E52B9F"/>
    <w:rsid w:val="00E5666E"/>
    <w:rsid w:val="00E6011C"/>
    <w:rsid w:val="00E63C8F"/>
    <w:rsid w:val="00E64C93"/>
    <w:rsid w:val="00E66246"/>
    <w:rsid w:val="00E66385"/>
    <w:rsid w:val="00E6696C"/>
    <w:rsid w:val="00E708D5"/>
    <w:rsid w:val="00E7607D"/>
    <w:rsid w:val="00E76FF1"/>
    <w:rsid w:val="00E802AF"/>
    <w:rsid w:val="00E8076B"/>
    <w:rsid w:val="00E80B2A"/>
    <w:rsid w:val="00E84749"/>
    <w:rsid w:val="00E90894"/>
    <w:rsid w:val="00E90F56"/>
    <w:rsid w:val="00E9172D"/>
    <w:rsid w:val="00E92F91"/>
    <w:rsid w:val="00E93719"/>
    <w:rsid w:val="00E9423C"/>
    <w:rsid w:val="00E95CCA"/>
    <w:rsid w:val="00EA1B14"/>
    <w:rsid w:val="00EA1D14"/>
    <w:rsid w:val="00EA2E39"/>
    <w:rsid w:val="00EA4FA4"/>
    <w:rsid w:val="00EA6358"/>
    <w:rsid w:val="00EA6DAA"/>
    <w:rsid w:val="00EB1950"/>
    <w:rsid w:val="00EB22E5"/>
    <w:rsid w:val="00EB34A5"/>
    <w:rsid w:val="00EB6E1E"/>
    <w:rsid w:val="00EB6F1F"/>
    <w:rsid w:val="00EB7D30"/>
    <w:rsid w:val="00EC0097"/>
    <w:rsid w:val="00EC0250"/>
    <w:rsid w:val="00EC173F"/>
    <w:rsid w:val="00EC2773"/>
    <w:rsid w:val="00EC6398"/>
    <w:rsid w:val="00EC6892"/>
    <w:rsid w:val="00ED28D5"/>
    <w:rsid w:val="00ED333B"/>
    <w:rsid w:val="00ED3EF1"/>
    <w:rsid w:val="00ED4EED"/>
    <w:rsid w:val="00EE062D"/>
    <w:rsid w:val="00EE1AF7"/>
    <w:rsid w:val="00EE3300"/>
    <w:rsid w:val="00EE342E"/>
    <w:rsid w:val="00EE6063"/>
    <w:rsid w:val="00EE6BD3"/>
    <w:rsid w:val="00EE6C05"/>
    <w:rsid w:val="00EE78AD"/>
    <w:rsid w:val="00EF3946"/>
    <w:rsid w:val="00EF4066"/>
    <w:rsid w:val="00EF4374"/>
    <w:rsid w:val="00EF4678"/>
    <w:rsid w:val="00F0164E"/>
    <w:rsid w:val="00F02E1B"/>
    <w:rsid w:val="00F03709"/>
    <w:rsid w:val="00F04EE5"/>
    <w:rsid w:val="00F06F3E"/>
    <w:rsid w:val="00F1379E"/>
    <w:rsid w:val="00F13CC2"/>
    <w:rsid w:val="00F1412F"/>
    <w:rsid w:val="00F1479C"/>
    <w:rsid w:val="00F16320"/>
    <w:rsid w:val="00F165D8"/>
    <w:rsid w:val="00F20FD2"/>
    <w:rsid w:val="00F211C4"/>
    <w:rsid w:val="00F2217E"/>
    <w:rsid w:val="00F23893"/>
    <w:rsid w:val="00F23D52"/>
    <w:rsid w:val="00F260EC"/>
    <w:rsid w:val="00F27A3A"/>
    <w:rsid w:val="00F27F10"/>
    <w:rsid w:val="00F30467"/>
    <w:rsid w:val="00F3221D"/>
    <w:rsid w:val="00F33F4F"/>
    <w:rsid w:val="00F34318"/>
    <w:rsid w:val="00F37CD8"/>
    <w:rsid w:val="00F40DE3"/>
    <w:rsid w:val="00F41891"/>
    <w:rsid w:val="00F43425"/>
    <w:rsid w:val="00F43590"/>
    <w:rsid w:val="00F4369C"/>
    <w:rsid w:val="00F43D02"/>
    <w:rsid w:val="00F45191"/>
    <w:rsid w:val="00F455A5"/>
    <w:rsid w:val="00F518BD"/>
    <w:rsid w:val="00F535E7"/>
    <w:rsid w:val="00F5439C"/>
    <w:rsid w:val="00F54990"/>
    <w:rsid w:val="00F54F9B"/>
    <w:rsid w:val="00F57A9A"/>
    <w:rsid w:val="00F60A35"/>
    <w:rsid w:val="00F648DD"/>
    <w:rsid w:val="00F67EEA"/>
    <w:rsid w:val="00F71BF3"/>
    <w:rsid w:val="00F73C75"/>
    <w:rsid w:val="00F74556"/>
    <w:rsid w:val="00F74A1F"/>
    <w:rsid w:val="00F756A5"/>
    <w:rsid w:val="00F76721"/>
    <w:rsid w:val="00F82CFB"/>
    <w:rsid w:val="00F83B8B"/>
    <w:rsid w:val="00F859E8"/>
    <w:rsid w:val="00F8659B"/>
    <w:rsid w:val="00F90160"/>
    <w:rsid w:val="00F91B93"/>
    <w:rsid w:val="00F91CD9"/>
    <w:rsid w:val="00F9357B"/>
    <w:rsid w:val="00F9442B"/>
    <w:rsid w:val="00F94E27"/>
    <w:rsid w:val="00FA1A56"/>
    <w:rsid w:val="00FA205B"/>
    <w:rsid w:val="00FA460F"/>
    <w:rsid w:val="00FA478B"/>
    <w:rsid w:val="00FB0D5C"/>
    <w:rsid w:val="00FB0D63"/>
    <w:rsid w:val="00FB2230"/>
    <w:rsid w:val="00FB2F62"/>
    <w:rsid w:val="00FB3123"/>
    <w:rsid w:val="00FB4F2A"/>
    <w:rsid w:val="00FB528B"/>
    <w:rsid w:val="00FB53FE"/>
    <w:rsid w:val="00FB6C88"/>
    <w:rsid w:val="00FC15C3"/>
    <w:rsid w:val="00FC23A2"/>
    <w:rsid w:val="00FC3A5E"/>
    <w:rsid w:val="00FC466E"/>
    <w:rsid w:val="00FC49FA"/>
    <w:rsid w:val="00FC7D20"/>
    <w:rsid w:val="00FD557F"/>
    <w:rsid w:val="00FD58EE"/>
    <w:rsid w:val="00FD5DA5"/>
    <w:rsid w:val="00FD666B"/>
    <w:rsid w:val="00FD717A"/>
    <w:rsid w:val="00FD7987"/>
    <w:rsid w:val="00FE01B2"/>
    <w:rsid w:val="00FE05C8"/>
    <w:rsid w:val="00FE1222"/>
    <w:rsid w:val="00FE3344"/>
    <w:rsid w:val="00FE5777"/>
    <w:rsid w:val="00FE6565"/>
    <w:rsid w:val="00FE7B04"/>
    <w:rsid w:val="00FF2014"/>
    <w:rsid w:val="00FF3ADF"/>
    <w:rsid w:val="00FF4CEB"/>
    <w:rsid w:val="00FF5ADF"/>
    <w:rsid w:val="28266E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E97116"/>
  <w15:docId w15:val="{FE78A4D0-5B63-4981-8D62-0BB8672E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2E15"/>
    <w:pPr>
      <w:autoSpaceDE w:val="0"/>
      <w:autoSpaceDN w:val="0"/>
      <w:adjustRightInd w:val="0"/>
      <w:spacing w:after="0" w:line="240" w:lineRule="auto"/>
      <w:jc w:val="both"/>
    </w:pPr>
    <w:rPr>
      <w:rFonts w:ascii="Arial" w:eastAsia="SimSun" w:hAnsi="Arial" w:cs="Arial"/>
      <w:spacing w:val="-3"/>
      <w:sz w:val="20"/>
      <w:szCs w:val="24"/>
      <w:lang w:eastAsia="fi-FI"/>
    </w:rPr>
  </w:style>
  <w:style w:type="paragraph" w:styleId="Kop1">
    <w:name w:val="heading 1"/>
    <w:basedOn w:val="Standaard"/>
    <w:next w:val="Standaard"/>
    <w:link w:val="Kop1Char"/>
    <w:qFormat/>
    <w:rsid w:val="004660C2"/>
    <w:pPr>
      <w:numPr>
        <w:numId w:val="2"/>
      </w:numPr>
      <w:spacing w:beforeLines="150" w:afterLines="50"/>
      <w:outlineLvl w:val="0"/>
    </w:pPr>
    <w:rPr>
      <w:b/>
      <w:caps/>
    </w:rPr>
  </w:style>
  <w:style w:type="paragraph" w:styleId="Kop2">
    <w:name w:val="heading 2"/>
    <w:basedOn w:val="Standaard"/>
    <w:next w:val="Standaard"/>
    <w:link w:val="Kop2Char"/>
    <w:qFormat/>
    <w:rsid w:val="006A7C95"/>
    <w:pPr>
      <w:numPr>
        <w:ilvl w:val="1"/>
        <w:numId w:val="2"/>
      </w:numPr>
      <w:ind w:left="576"/>
      <w:outlineLvl w:val="1"/>
    </w:pPr>
    <w:rPr>
      <w:bCs/>
      <w:szCs w:val="22"/>
    </w:rPr>
  </w:style>
  <w:style w:type="paragraph" w:styleId="Kop3">
    <w:name w:val="heading 3"/>
    <w:basedOn w:val="Standaard"/>
    <w:next w:val="Standaard"/>
    <w:link w:val="Kop3Char"/>
    <w:qFormat/>
    <w:rsid w:val="006905BA"/>
    <w:pPr>
      <w:numPr>
        <w:ilvl w:val="2"/>
        <w:numId w:val="2"/>
      </w:numPr>
      <w:outlineLvl w:val="2"/>
    </w:pPr>
    <w:rPr>
      <w:szCs w:val="22"/>
    </w:rPr>
  </w:style>
  <w:style w:type="paragraph" w:styleId="Kop4">
    <w:name w:val="heading 4"/>
    <w:basedOn w:val="Standaard"/>
    <w:next w:val="Standaard"/>
    <w:link w:val="Kop4Char"/>
    <w:qFormat/>
    <w:rsid w:val="004660C2"/>
    <w:pPr>
      <w:keepNext/>
      <w:numPr>
        <w:ilvl w:val="3"/>
        <w:numId w:val="2"/>
      </w:numPr>
      <w:jc w:val="center"/>
      <w:outlineLvl w:val="3"/>
    </w:pPr>
    <w:rPr>
      <w:b/>
      <w:bCs/>
      <w:lang w:val="fr-FR"/>
    </w:rPr>
  </w:style>
  <w:style w:type="paragraph" w:styleId="Kop5">
    <w:name w:val="heading 5"/>
    <w:basedOn w:val="Standaard"/>
    <w:next w:val="Standaard"/>
    <w:link w:val="Kop5Char"/>
    <w:semiHidden/>
    <w:unhideWhenUsed/>
    <w:qFormat/>
    <w:rsid w:val="004660C2"/>
    <w:pPr>
      <w:numPr>
        <w:ilvl w:val="4"/>
        <w:numId w:val="2"/>
      </w:numPr>
      <w:spacing w:before="240" w:after="60"/>
      <w:outlineLvl w:val="4"/>
    </w:pPr>
    <w:rPr>
      <w:rFonts w:eastAsia="Times New Roman" w:cs="Times New Roman"/>
      <w:b/>
      <w:bCs/>
      <w:i/>
      <w:iCs/>
      <w:sz w:val="26"/>
      <w:szCs w:val="26"/>
    </w:rPr>
  </w:style>
  <w:style w:type="paragraph" w:styleId="Kop6">
    <w:name w:val="heading 6"/>
    <w:basedOn w:val="Standaard"/>
    <w:next w:val="Standaard"/>
    <w:link w:val="Kop6Char"/>
    <w:semiHidden/>
    <w:unhideWhenUsed/>
    <w:qFormat/>
    <w:rsid w:val="004660C2"/>
    <w:pPr>
      <w:numPr>
        <w:ilvl w:val="5"/>
        <w:numId w:val="2"/>
      </w:numPr>
      <w:spacing w:before="240" w:after="60"/>
      <w:outlineLvl w:val="5"/>
    </w:pPr>
    <w:rPr>
      <w:rFonts w:eastAsia="Times New Roman" w:cs="Times New Roman"/>
      <w:b/>
      <w:bCs/>
      <w:szCs w:val="22"/>
    </w:rPr>
  </w:style>
  <w:style w:type="paragraph" w:styleId="Kop7">
    <w:name w:val="heading 7"/>
    <w:basedOn w:val="Standaard"/>
    <w:next w:val="Standaard"/>
    <w:link w:val="Kop7Char"/>
    <w:qFormat/>
    <w:rsid w:val="004660C2"/>
    <w:pPr>
      <w:keepLines/>
      <w:numPr>
        <w:ilvl w:val="6"/>
        <w:numId w:val="2"/>
      </w:numPr>
      <w:tabs>
        <w:tab w:val="left" w:pos="340"/>
      </w:tabs>
      <w:spacing w:after="60"/>
      <w:outlineLvl w:val="6"/>
    </w:pPr>
    <w:rPr>
      <w:rFonts w:ascii="Arial Fett" w:hAnsi="Arial Fett" w:cs="Arial Fett"/>
      <w:b/>
      <w:bCs/>
      <w:szCs w:val="20"/>
    </w:rPr>
  </w:style>
  <w:style w:type="paragraph" w:styleId="Kop8">
    <w:name w:val="heading 8"/>
    <w:basedOn w:val="Standaard"/>
    <w:next w:val="Standaard"/>
    <w:link w:val="Kop8Char"/>
    <w:semiHidden/>
    <w:unhideWhenUsed/>
    <w:qFormat/>
    <w:rsid w:val="004660C2"/>
    <w:pPr>
      <w:numPr>
        <w:ilvl w:val="7"/>
        <w:numId w:val="2"/>
      </w:numPr>
      <w:spacing w:before="240" w:after="60"/>
      <w:outlineLvl w:val="7"/>
    </w:pPr>
    <w:rPr>
      <w:rFonts w:eastAsia="Times New Roman" w:cs="Times New Roman"/>
      <w:i/>
      <w:iCs/>
      <w:sz w:val="24"/>
    </w:rPr>
  </w:style>
  <w:style w:type="paragraph" w:styleId="Kop9">
    <w:name w:val="heading 9"/>
    <w:basedOn w:val="Standaard"/>
    <w:next w:val="Standaard"/>
    <w:link w:val="Kop9Char"/>
    <w:semiHidden/>
    <w:unhideWhenUsed/>
    <w:qFormat/>
    <w:rsid w:val="004660C2"/>
    <w:pPr>
      <w:numPr>
        <w:ilvl w:val="8"/>
        <w:numId w:val="2"/>
      </w:numPr>
      <w:spacing w:before="240" w:after="60"/>
      <w:outlineLvl w:val="8"/>
    </w:pPr>
    <w:rPr>
      <w:rFonts w:ascii="Cambria" w:eastAsia="Times New Roman" w:hAnsi="Cambria" w:cs="Times New Roman"/>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660C2"/>
    <w:rPr>
      <w:rFonts w:ascii="Arial" w:eastAsia="SimSun" w:hAnsi="Arial" w:cs="Arial"/>
      <w:b/>
      <w:caps/>
      <w:spacing w:val="-3"/>
      <w:sz w:val="20"/>
      <w:szCs w:val="24"/>
      <w:lang w:eastAsia="fi-FI"/>
    </w:rPr>
  </w:style>
  <w:style w:type="character" w:customStyle="1" w:styleId="Kop2Char">
    <w:name w:val="Kop 2 Char"/>
    <w:basedOn w:val="Standaardalinea-lettertype"/>
    <w:link w:val="Kop2"/>
    <w:rsid w:val="006A7C95"/>
    <w:rPr>
      <w:rFonts w:ascii="Arial" w:eastAsia="SimSun" w:hAnsi="Arial" w:cs="Arial"/>
      <w:bCs/>
      <w:spacing w:val="-3"/>
      <w:sz w:val="20"/>
      <w:lang w:eastAsia="fi-FI"/>
    </w:rPr>
  </w:style>
  <w:style w:type="character" w:customStyle="1" w:styleId="Kop3Char">
    <w:name w:val="Kop 3 Char"/>
    <w:basedOn w:val="Standaardalinea-lettertype"/>
    <w:link w:val="Kop3"/>
    <w:rsid w:val="006905BA"/>
    <w:rPr>
      <w:rFonts w:ascii="Arial" w:eastAsia="SimSun" w:hAnsi="Arial" w:cs="Arial"/>
      <w:spacing w:val="-3"/>
      <w:sz w:val="20"/>
      <w:lang w:eastAsia="fi-FI"/>
    </w:rPr>
  </w:style>
  <w:style w:type="character" w:customStyle="1" w:styleId="Kop4Char">
    <w:name w:val="Kop 4 Char"/>
    <w:basedOn w:val="Standaardalinea-lettertype"/>
    <w:link w:val="Kop4"/>
    <w:rsid w:val="004660C2"/>
    <w:rPr>
      <w:rFonts w:ascii="Arial" w:eastAsia="SimSun" w:hAnsi="Arial" w:cs="Arial"/>
      <w:b/>
      <w:bCs/>
      <w:spacing w:val="-3"/>
      <w:sz w:val="20"/>
      <w:szCs w:val="24"/>
      <w:lang w:val="fr-FR" w:eastAsia="fi-FI"/>
    </w:rPr>
  </w:style>
  <w:style w:type="character" w:customStyle="1" w:styleId="Kop5Char">
    <w:name w:val="Kop 5 Char"/>
    <w:basedOn w:val="Standaardalinea-lettertype"/>
    <w:link w:val="Kop5"/>
    <w:semiHidden/>
    <w:rsid w:val="004660C2"/>
    <w:rPr>
      <w:rFonts w:ascii="Arial" w:eastAsia="Times New Roman" w:hAnsi="Arial" w:cs="Times New Roman"/>
      <w:b/>
      <w:bCs/>
      <w:i/>
      <w:iCs/>
      <w:spacing w:val="-3"/>
      <w:sz w:val="26"/>
      <w:szCs w:val="26"/>
      <w:lang w:eastAsia="fi-FI"/>
    </w:rPr>
  </w:style>
  <w:style w:type="character" w:customStyle="1" w:styleId="Kop6Char">
    <w:name w:val="Kop 6 Char"/>
    <w:basedOn w:val="Standaardalinea-lettertype"/>
    <w:link w:val="Kop6"/>
    <w:semiHidden/>
    <w:rsid w:val="004660C2"/>
    <w:rPr>
      <w:rFonts w:ascii="Arial" w:eastAsia="Times New Roman" w:hAnsi="Arial" w:cs="Times New Roman"/>
      <w:b/>
      <w:bCs/>
      <w:spacing w:val="-3"/>
      <w:sz w:val="20"/>
      <w:lang w:eastAsia="fi-FI"/>
    </w:rPr>
  </w:style>
  <w:style w:type="character" w:customStyle="1" w:styleId="Kop7Char">
    <w:name w:val="Kop 7 Char"/>
    <w:basedOn w:val="Standaardalinea-lettertype"/>
    <w:link w:val="Kop7"/>
    <w:rsid w:val="004660C2"/>
    <w:rPr>
      <w:rFonts w:ascii="Arial Fett" w:eastAsia="SimSun" w:hAnsi="Arial Fett" w:cs="Arial Fett"/>
      <w:b/>
      <w:bCs/>
      <w:spacing w:val="-3"/>
      <w:sz w:val="20"/>
      <w:szCs w:val="20"/>
      <w:lang w:eastAsia="fi-FI"/>
    </w:rPr>
  </w:style>
  <w:style w:type="character" w:customStyle="1" w:styleId="Kop8Char">
    <w:name w:val="Kop 8 Char"/>
    <w:basedOn w:val="Standaardalinea-lettertype"/>
    <w:link w:val="Kop8"/>
    <w:semiHidden/>
    <w:rsid w:val="004660C2"/>
    <w:rPr>
      <w:rFonts w:ascii="Arial" w:eastAsia="Times New Roman" w:hAnsi="Arial" w:cs="Times New Roman"/>
      <w:i/>
      <w:iCs/>
      <w:spacing w:val="-3"/>
      <w:sz w:val="24"/>
      <w:szCs w:val="24"/>
      <w:lang w:eastAsia="fi-FI"/>
    </w:rPr>
  </w:style>
  <w:style w:type="character" w:customStyle="1" w:styleId="Kop9Char">
    <w:name w:val="Kop 9 Char"/>
    <w:basedOn w:val="Standaardalinea-lettertype"/>
    <w:link w:val="Kop9"/>
    <w:semiHidden/>
    <w:rsid w:val="004660C2"/>
    <w:rPr>
      <w:rFonts w:ascii="Cambria" w:eastAsia="Times New Roman" w:hAnsi="Cambria" w:cs="Times New Roman"/>
      <w:spacing w:val="-3"/>
      <w:sz w:val="20"/>
      <w:lang w:eastAsia="fi-FI"/>
    </w:rPr>
  </w:style>
  <w:style w:type="paragraph" w:customStyle="1" w:styleId="Ebene1">
    <w:name w:val="§Ebene1"/>
    <w:basedOn w:val="Standaard"/>
    <w:rsid w:val="004660C2"/>
    <w:pPr>
      <w:keepLines/>
    </w:pPr>
    <w:rPr>
      <w:szCs w:val="20"/>
    </w:rPr>
  </w:style>
  <w:style w:type="paragraph" w:customStyle="1" w:styleId="bl">
    <w:name w:val="bl"/>
    <w:basedOn w:val="Standaard"/>
    <w:rsid w:val="004660C2"/>
    <w:rPr>
      <w:szCs w:val="20"/>
    </w:rPr>
  </w:style>
  <w:style w:type="character" w:customStyle="1" w:styleId="Added">
    <w:name w:val="Added"/>
    <w:basedOn w:val="Standaardalinea-lettertype"/>
    <w:rsid w:val="004660C2"/>
    <w:rPr>
      <w:b/>
      <w:bCs/>
      <w:u w:val="single"/>
    </w:rPr>
  </w:style>
  <w:style w:type="paragraph" w:customStyle="1" w:styleId="berschrift2BlockVor0ptNach6ptZeilenabs">
    <w:name w:val="Überschrift 2 + Block Vor: 0 pt Nach:  6 pt Zeilenabs..."/>
    <w:basedOn w:val="Kop2"/>
    <w:rsid w:val="004660C2"/>
    <w:rPr>
      <w:rFonts w:ascii="Arial,Bold" w:hAnsi="Arial,Bold" w:cs="Arial,Bold"/>
    </w:rPr>
  </w:style>
  <w:style w:type="paragraph" w:customStyle="1" w:styleId="BodyText31">
    <w:name w:val="Body Text 31"/>
    <w:basedOn w:val="Standaard"/>
    <w:rsid w:val="004660C2"/>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szCs w:val="22"/>
    </w:rPr>
  </w:style>
  <w:style w:type="paragraph" w:customStyle="1" w:styleId="Ballontekst1">
    <w:name w:val="Ballontekst1"/>
    <w:basedOn w:val="Standaard"/>
    <w:rsid w:val="004660C2"/>
    <w:pPr>
      <w:widowControl w:val="0"/>
    </w:pPr>
    <w:rPr>
      <w:rFonts w:ascii="Tahoma" w:hAnsi="Tahoma" w:cs="Tahoma"/>
      <w:sz w:val="16"/>
      <w:szCs w:val="16"/>
      <w:lang w:val="en-US"/>
    </w:rPr>
  </w:style>
  <w:style w:type="paragraph" w:customStyle="1" w:styleId="Textedebulles2">
    <w:name w:val="Texte de bulles2"/>
    <w:basedOn w:val="Standaard"/>
    <w:rsid w:val="004660C2"/>
    <w:rPr>
      <w:rFonts w:ascii="Tahoma" w:hAnsi="Tahoma" w:cs="Tahoma"/>
      <w:sz w:val="16"/>
      <w:szCs w:val="16"/>
    </w:rPr>
  </w:style>
  <w:style w:type="character" w:customStyle="1" w:styleId="T1Zchn">
    <w:name w:val="T1 Zchn"/>
    <w:basedOn w:val="Standaardalinea-lettertype"/>
    <w:rsid w:val="004660C2"/>
    <w:rPr>
      <w:rFonts w:ascii="Arial" w:hAnsi="Arial" w:cs="Arial"/>
      <w:color w:val="000000"/>
      <w:sz w:val="18"/>
      <w:szCs w:val="18"/>
      <w:lang w:val="en-GB"/>
    </w:rPr>
  </w:style>
  <w:style w:type="paragraph" w:customStyle="1" w:styleId="BodyText33">
    <w:name w:val="Body Text 33"/>
    <w:basedOn w:val="Standaard"/>
    <w:rsid w:val="004660C2"/>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szCs w:val="22"/>
    </w:rPr>
  </w:style>
  <w:style w:type="paragraph" w:customStyle="1" w:styleId="Textedebulles1">
    <w:name w:val="Texte de bulles1"/>
    <w:basedOn w:val="Standaard"/>
    <w:rsid w:val="004660C2"/>
    <w:rPr>
      <w:rFonts w:ascii="Tahoma" w:hAnsi="Tahoma" w:cs="Tahoma"/>
      <w:sz w:val="16"/>
      <w:szCs w:val="16"/>
      <w:lang w:val="fr-FR"/>
    </w:rPr>
  </w:style>
  <w:style w:type="paragraph" w:customStyle="1" w:styleId="sec">
    <w:name w:val="sec"/>
    <w:basedOn w:val="Standaard"/>
    <w:autoRedefine/>
    <w:rsid w:val="004660C2"/>
    <w:pPr>
      <w:tabs>
        <w:tab w:val="left" w:pos="198"/>
      </w:tabs>
    </w:pPr>
    <w:rPr>
      <w:b/>
      <w:bCs/>
      <w:szCs w:val="22"/>
    </w:rPr>
  </w:style>
  <w:style w:type="paragraph" w:customStyle="1" w:styleId="opt">
    <w:name w:val="opt"/>
    <w:basedOn w:val="Kop1"/>
    <w:rsid w:val="004660C2"/>
    <w:rPr>
      <w:szCs w:val="22"/>
    </w:rPr>
  </w:style>
  <w:style w:type="paragraph" w:customStyle="1" w:styleId="BodyText32">
    <w:name w:val="Body Text 32"/>
    <w:basedOn w:val="Standaard"/>
    <w:rsid w:val="004660C2"/>
    <w:pPr>
      <w:tabs>
        <w:tab w:val="left" w:pos="-566"/>
        <w:tab w:val="left" w:pos="1750"/>
        <w:tab w:val="left" w:pos="2333"/>
        <w:tab w:val="left" w:pos="2819"/>
        <w:tab w:val="left" w:pos="3402"/>
        <w:tab w:val="left" w:pos="3985"/>
        <w:tab w:val="left" w:pos="4568"/>
        <w:tab w:val="left" w:pos="5152"/>
        <w:tab w:val="left" w:pos="5735"/>
        <w:tab w:val="left" w:pos="6221"/>
        <w:tab w:val="left" w:pos="6804"/>
      </w:tabs>
      <w:spacing w:line="360" w:lineRule="auto"/>
    </w:pPr>
    <w:rPr>
      <w:color w:val="000000"/>
    </w:rPr>
  </w:style>
  <w:style w:type="paragraph" w:styleId="Tekstopmerking">
    <w:name w:val="annotation text"/>
    <w:basedOn w:val="Standaard"/>
    <w:link w:val="TekstopmerkingChar"/>
    <w:semiHidden/>
    <w:rsid w:val="004660C2"/>
    <w:rPr>
      <w:szCs w:val="20"/>
    </w:rPr>
  </w:style>
  <w:style w:type="character" w:customStyle="1" w:styleId="TekstopmerkingChar">
    <w:name w:val="Tekst opmerking Char"/>
    <w:basedOn w:val="Standaardalinea-lettertype"/>
    <w:link w:val="Tekstopmerking"/>
    <w:semiHidden/>
    <w:rsid w:val="004660C2"/>
    <w:rPr>
      <w:rFonts w:ascii="Calibri" w:eastAsia="SimSun" w:hAnsi="Calibri" w:cs="Arial"/>
      <w:spacing w:val="-3"/>
      <w:sz w:val="20"/>
      <w:szCs w:val="20"/>
      <w:lang w:val="en-GB" w:eastAsia="fi-FI"/>
    </w:rPr>
  </w:style>
  <w:style w:type="paragraph" w:customStyle="1" w:styleId="Objetducommentaire1">
    <w:name w:val="Objet du commentaire1"/>
    <w:basedOn w:val="Tekstopmerking"/>
    <w:next w:val="Tekstopmerking"/>
    <w:rsid w:val="004660C2"/>
  </w:style>
  <w:style w:type="paragraph" w:customStyle="1" w:styleId="CharChar1CharCharChar">
    <w:name w:val="Char Char1 Char Char Char"/>
    <w:basedOn w:val="Standaard"/>
    <w:rsid w:val="004660C2"/>
    <w:pPr>
      <w:spacing w:after="160" w:line="240" w:lineRule="exact"/>
    </w:pPr>
    <w:rPr>
      <w:rFonts w:ascii="Tahoma" w:hAnsi="Tahoma" w:cs="Tahoma"/>
      <w:szCs w:val="20"/>
      <w:lang w:val="en-US"/>
    </w:rPr>
  </w:style>
  <w:style w:type="paragraph" w:styleId="Koptekst">
    <w:name w:val="header"/>
    <w:basedOn w:val="Standaard"/>
    <w:link w:val="KoptekstChar"/>
    <w:autoRedefine/>
    <w:rsid w:val="004660C2"/>
    <w:rPr>
      <w:szCs w:val="22"/>
    </w:rPr>
  </w:style>
  <w:style w:type="character" w:customStyle="1" w:styleId="KoptekstChar">
    <w:name w:val="Koptekst Char"/>
    <w:basedOn w:val="Standaardalinea-lettertype"/>
    <w:link w:val="Koptekst"/>
    <w:rsid w:val="004660C2"/>
    <w:rPr>
      <w:rFonts w:ascii="Calibri" w:eastAsia="SimSun" w:hAnsi="Calibri" w:cs="Arial"/>
      <w:spacing w:val="-3"/>
      <w:lang w:val="en-GB" w:eastAsia="fi-FI"/>
    </w:rPr>
  </w:style>
  <w:style w:type="character" w:styleId="Paginanummer">
    <w:name w:val="page number"/>
    <w:basedOn w:val="Standaardalinea-lettertype"/>
    <w:rsid w:val="004660C2"/>
  </w:style>
  <w:style w:type="paragraph" w:styleId="Voettekst">
    <w:name w:val="footer"/>
    <w:basedOn w:val="Standaard"/>
    <w:link w:val="VoettekstChar"/>
    <w:rsid w:val="004660C2"/>
    <w:pPr>
      <w:tabs>
        <w:tab w:val="right" w:pos="9185"/>
      </w:tabs>
    </w:pPr>
  </w:style>
  <w:style w:type="character" w:customStyle="1" w:styleId="VoettekstChar">
    <w:name w:val="Voettekst Char"/>
    <w:basedOn w:val="Standaardalinea-lettertype"/>
    <w:link w:val="Voettekst"/>
    <w:rsid w:val="004660C2"/>
    <w:rPr>
      <w:rFonts w:ascii="Calibri" w:eastAsia="SimSun" w:hAnsi="Calibri" w:cs="Arial"/>
      <w:spacing w:val="-3"/>
      <w:szCs w:val="24"/>
      <w:lang w:val="en-GB" w:eastAsia="fi-FI"/>
    </w:rPr>
  </w:style>
  <w:style w:type="paragraph" w:styleId="Plattetekst">
    <w:name w:val="Body Text"/>
    <w:basedOn w:val="Standaard"/>
    <w:link w:val="PlattetekstChar"/>
    <w:autoRedefine/>
    <w:rsid w:val="004660C2"/>
    <w:pPr>
      <w:spacing w:before="60" w:after="60"/>
    </w:pPr>
    <w:rPr>
      <w:szCs w:val="22"/>
    </w:rPr>
  </w:style>
  <w:style w:type="character" w:customStyle="1" w:styleId="PlattetekstChar">
    <w:name w:val="Platte tekst Char"/>
    <w:basedOn w:val="Standaardalinea-lettertype"/>
    <w:link w:val="Plattetekst"/>
    <w:rsid w:val="004660C2"/>
    <w:rPr>
      <w:rFonts w:ascii="Calibri" w:eastAsia="SimSun" w:hAnsi="Calibri" w:cs="Arial"/>
      <w:spacing w:val="-3"/>
      <w:lang w:val="en-GB" w:eastAsia="fi-FI"/>
    </w:rPr>
  </w:style>
  <w:style w:type="paragraph" w:customStyle="1" w:styleId="Belehrung">
    <w:name w:val="Belehrung"/>
    <w:basedOn w:val="Standaard"/>
    <w:rsid w:val="004660C2"/>
  </w:style>
  <w:style w:type="paragraph" w:customStyle="1" w:styleId="Quelle">
    <w:name w:val="Quelle"/>
    <w:basedOn w:val="Belehrung"/>
    <w:autoRedefine/>
    <w:rsid w:val="004660C2"/>
    <w:rPr>
      <w:color w:val="FF0000"/>
    </w:rPr>
  </w:style>
  <w:style w:type="paragraph" w:customStyle="1" w:styleId="StandardText">
    <w:name w:val="Standard Text"/>
    <w:basedOn w:val="Standaard"/>
    <w:rsid w:val="000174ED"/>
    <w:rPr>
      <w:bCs/>
      <w:szCs w:val="22"/>
      <w:u w:val="single"/>
    </w:rPr>
  </w:style>
  <w:style w:type="paragraph" w:customStyle="1" w:styleId="Text">
    <w:name w:val="Text"/>
    <w:basedOn w:val="StandardText"/>
    <w:rsid w:val="004660C2"/>
    <w:rPr>
      <w:b/>
      <w:bCs w:val="0"/>
    </w:rPr>
  </w:style>
  <w:style w:type="paragraph" w:styleId="Plattetekstinspringen">
    <w:name w:val="Body Text Indent"/>
    <w:basedOn w:val="Standaard"/>
    <w:link w:val="PlattetekstinspringenChar"/>
    <w:rsid w:val="004660C2"/>
    <w:rPr>
      <w:shd w:val="clear" w:color="auto" w:fill="C0C0C0"/>
    </w:rPr>
  </w:style>
  <w:style w:type="character" w:customStyle="1" w:styleId="PlattetekstinspringenChar">
    <w:name w:val="Platte tekst inspringen Char"/>
    <w:basedOn w:val="Standaardalinea-lettertype"/>
    <w:link w:val="Plattetekstinspringen"/>
    <w:rsid w:val="004660C2"/>
    <w:rPr>
      <w:rFonts w:ascii="Calibri" w:eastAsia="SimSun" w:hAnsi="Calibri" w:cs="Arial"/>
      <w:spacing w:val="-3"/>
      <w:szCs w:val="24"/>
      <w:lang w:val="en-GB" w:eastAsia="fi-FI"/>
    </w:rPr>
  </w:style>
  <w:style w:type="character" w:styleId="Hyperlink">
    <w:name w:val="Hyperlink"/>
    <w:basedOn w:val="Standaardalinea-lettertype"/>
    <w:rsid w:val="004660C2"/>
    <w:rPr>
      <w:color w:val="0000FF"/>
      <w:u w:val="single"/>
    </w:rPr>
  </w:style>
  <w:style w:type="paragraph" w:customStyle="1" w:styleId="BodyTextIndent1">
    <w:name w:val="Body Text Indent1"/>
    <w:basedOn w:val="Standaard"/>
    <w:rsid w:val="004660C2"/>
    <w:pPr>
      <w:ind w:left="568"/>
    </w:pPr>
    <w:rPr>
      <w:b/>
      <w:bCs/>
      <w:color w:val="000000"/>
      <w:szCs w:val="22"/>
    </w:rPr>
  </w:style>
  <w:style w:type="paragraph" w:customStyle="1" w:styleId="secf">
    <w:name w:val="sec f"/>
    <w:basedOn w:val="sec"/>
    <w:rsid w:val="004660C2"/>
    <w:rPr>
      <w:b w:val="0"/>
      <w:bCs w:val="0"/>
    </w:rPr>
  </w:style>
  <w:style w:type="character" w:styleId="Verwijzingopmerking">
    <w:name w:val="annotation reference"/>
    <w:basedOn w:val="Standaardalinea-lettertype"/>
    <w:uiPriority w:val="99"/>
    <w:semiHidden/>
    <w:rsid w:val="004660C2"/>
    <w:rPr>
      <w:sz w:val="16"/>
      <w:szCs w:val="16"/>
    </w:rPr>
  </w:style>
  <w:style w:type="character" w:styleId="GevolgdeHyperlink">
    <w:name w:val="FollowedHyperlink"/>
    <w:basedOn w:val="Standaardalinea-lettertype"/>
    <w:rsid w:val="004660C2"/>
    <w:rPr>
      <w:color w:val="800080"/>
      <w:u w:val="single"/>
    </w:rPr>
  </w:style>
  <w:style w:type="character" w:styleId="Voetnootmarkering">
    <w:name w:val="footnote reference"/>
    <w:basedOn w:val="Standaardalinea-lettertype"/>
    <w:rsid w:val="004660C2"/>
    <w:rPr>
      <w:rFonts w:ascii="TimesNewRomanPS" w:hAnsi="TimesNewRomanPS" w:cs="TimesNewRomanPS"/>
      <w:position w:val="6"/>
      <w:sz w:val="16"/>
      <w:szCs w:val="16"/>
    </w:rPr>
  </w:style>
  <w:style w:type="paragraph" w:styleId="Voetnoottekst">
    <w:name w:val="footnote text"/>
    <w:basedOn w:val="Standaard"/>
    <w:link w:val="VoetnoottekstChar"/>
    <w:rsid w:val="004660C2"/>
    <w:pPr>
      <w:autoSpaceDE/>
      <w:autoSpaceDN/>
      <w:ind w:left="357" w:hanging="357"/>
    </w:pPr>
    <w:rPr>
      <w:rFonts w:ascii="Times New Roman" w:hAnsi="Times New Roman" w:cs="Times New Roman"/>
      <w:b/>
      <w:bCs/>
      <w:szCs w:val="20"/>
      <w:lang w:val="fr-FR" w:eastAsia="fr-BE"/>
    </w:rPr>
  </w:style>
  <w:style w:type="character" w:customStyle="1" w:styleId="VoetnoottekstChar">
    <w:name w:val="Voetnoottekst Char"/>
    <w:basedOn w:val="Standaardalinea-lettertype"/>
    <w:link w:val="Voetnoottekst"/>
    <w:rsid w:val="004660C2"/>
    <w:rPr>
      <w:rFonts w:ascii="Times New Roman" w:eastAsia="SimSun" w:hAnsi="Times New Roman" w:cs="Times New Roman"/>
      <w:b/>
      <w:bCs/>
      <w:spacing w:val="-3"/>
      <w:sz w:val="20"/>
      <w:szCs w:val="20"/>
      <w:lang w:val="fr-FR" w:eastAsia="fr-BE"/>
    </w:rPr>
  </w:style>
  <w:style w:type="paragraph" w:customStyle="1" w:styleId="CharChar1CharCharCharChar1">
    <w:name w:val="Char Char1 Char Char Char Char1"/>
    <w:basedOn w:val="Standaard"/>
    <w:rsid w:val="004660C2"/>
    <w:pPr>
      <w:autoSpaceDE/>
      <w:autoSpaceDN/>
      <w:spacing w:after="160" w:line="240" w:lineRule="exact"/>
    </w:pPr>
    <w:rPr>
      <w:rFonts w:ascii="Tahoma" w:hAnsi="Tahoma" w:cs="Tahoma"/>
      <w:b/>
      <w:bCs/>
      <w:szCs w:val="20"/>
      <w:lang w:val="en-US" w:eastAsia="en-US"/>
    </w:rPr>
  </w:style>
  <w:style w:type="paragraph" w:styleId="Ballontekst">
    <w:name w:val="Balloon Text"/>
    <w:basedOn w:val="Standaard"/>
    <w:link w:val="BallontekstChar"/>
    <w:semiHidden/>
    <w:rsid w:val="004660C2"/>
    <w:rPr>
      <w:rFonts w:ascii="Tahoma" w:hAnsi="Tahoma" w:cs="Tahoma"/>
      <w:sz w:val="16"/>
      <w:szCs w:val="16"/>
    </w:rPr>
  </w:style>
  <w:style w:type="character" w:customStyle="1" w:styleId="BallontekstChar">
    <w:name w:val="Ballontekst Char"/>
    <w:basedOn w:val="Standaardalinea-lettertype"/>
    <w:link w:val="Ballontekst"/>
    <w:semiHidden/>
    <w:rsid w:val="004660C2"/>
    <w:rPr>
      <w:rFonts w:ascii="Tahoma" w:eastAsia="SimSun" w:hAnsi="Tahoma" w:cs="Tahoma"/>
      <w:spacing w:val="-3"/>
      <w:sz w:val="16"/>
      <w:szCs w:val="16"/>
      <w:lang w:val="en-GB" w:eastAsia="fi-FI"/>
    </w:rPr>
  </w:style>
  <w:style w:type="paragraph" w:styleId="Onderwerpvanopmerking">
    <w:name w:val="annotation subject"/>
    <w:basedOn w:val="Tekstopmerking"/>
    <w:next w:val="Tekstopmerking"/>
    <w:link w:val="OnderwerpvanopmerkingChar"/>
    <w:semiHidden/>
    <w:rsid w:val="004660C2"/>
    <w:rPr>
      <w:b/>
      <w:bCs/>
    </w:rPr>
  </w:style>
  <w:style w:type="character" w:customStyle="1" w:styleId="OnderwerpvanopmerkingChar">
    <w:name w:val="Onderwerp van opmerking Char"/>
    <w:basedOn w:val="TekstopmerkingChar"/>
    <w:link w:val="Onderwerpvanopmerking"/>
    <w:semiHidden/>
    <w:rsid w:val="004660C2"/>
    <w:rPr>
      <w:rFonts w:ascii="Calibri" w:eastAsia="SimSun" w:hAnsi="Calibri" w:cs="Arial"/>
      <w:b/>
      <w:bCs/>
      <w:spacing w:val="-3"/>
      <w:sz w:val="20"/>
      <w:szCs w:val="20"/>
      <w:lang w:val="en-GB" w:eastAsia="fi-FI"/>
    </w:rPr>
  </w:style>
  <w:style w:type="paragraph" w:styleId="Bijschrift">
    <w:name w:val="caption"/>
    <w:basedOn w:val="Standaard"/>
    <w:next w:val="Standaard"/>
    <w:qFormat/>
    <w:rsid w:val="004660C2"/>
    <w:rPr>
      <w:b/>
      <w:bCs/>
      <w:szCs w:val="20"/>
    </w:rPr>
  </w:style>
  <w:style w:type="character" w:styleId="Zwaar">
    <w:name w:val="Strong"/>
    <w:basedOn w:val="Standaardalinea-lettertype"/>
    <w:qFormat/>
    <w:rsid w:val="000D101E"/>
    <w:rPr>
      <w:rFonts w:ascii="Arial" w:hAnsi="Arial"/>
      <w:b/>
      <w:bCs/>
      <w:sz w:val="22"/>
    </w:rPr>
  </w:style>
  <w:style w:type="paragraph" w:customStyle="1" w:styleId="Style0">
    <w:name w:val="Style0"/>
    <w:rsid w:val="004660C2"/>
    <w:pPr>
      <w:autoSpaceDE w:val="0"/>
      <w:autoSpaceDN w:val="0"/>
      <w:adjustRightInd w:val="0"/>
      <w:spacing w:after="0" w:line="240" w:lineRule="auto"/>
    </w:pPr>
    <w:rPr>
      <w:rFonts w:ascii="Arial" w:eastAsia="Times New Roman" w:hAnsi="Arial" w:cs="Times New Roman"/>
      <w:sz w:val="24"/>
      <w:szCs w:val="24"/>
      <w:lang w:val="nl-NL" w:eastAsia="nl-NL"/>
    </w:rPr>
  </w:style>
  <w:style w:type="paragraph" w:customStyle="1" w:styleId="Textedebulles3">
    <w:name w:val="Texte de bulles3"/>
    <w:basedOn w:val="Standaard"/>
    <w:semiHidden/>
    <w:rsid w:val="004660C2"/>
    <w:rPr>
      <w:rFonts w:ascii="Tahoma" w:hAnsi="Tahoma" w:cs="Tahoma"/>
      <w:sz w:val="16"/>
      <w:szCs w:val="16"/>
    </w:rPr>
  </w:style>
  <w:style w:type="paragraph" w:customStyle="1" w:styleId="auf1">
    <w:name w:val="auf1"/>
    <w:basedOn w:val="StandardText"/>
    <w:uiPriority w:val="99"/>
    <w:rsid w:val="004660C2"/>
    <w:pPr>
      <w:numPr>
        <w:numId w:val="1"/>
      </w:numPr>
      <w:ind w:left="567" w:hanging="567"/>
    </w:pPr>
  </w:style>
  <w:style w:type="paragraph" w:customStyle="1" w:styleId="auf2">
    <w:name w:val="auf2"/>
    <w:basedOn w:val="StandardText"/>
    <w:rsid w:val="004660C2"/>
  </w:style>
  <w:style w:type="paragraph" w:customStyle="1" w:styleId="auf1-1">
    <w:name w:val="auf1-1"/>
    <w:basedOn w:val="auf1"/>
    <w:uiPriority w:val="99"/>
    <w:rsid w:val="004660C2"/>
    <w:pPr>
      <w:numPr>
        <w:ilvl w:val="1"/>
      </w:numPr>
    </w:pPr>
  </w:style>
  <w:style w:type="paragraph" w:customStyle="1" w:styleId="Formatvorlage1">
    <w:name w:val="Formatvorlage1"/>
    <w:basedOn w:val="Kop3"/>
    <w:next w:val="BodyText31"/>
    <w:rsid w:val="004660C2"/>
  </w:style>
  <w:style w:type="paragraph" w:customStyle="1" w:styleId="3">
    <w:name w:val="ü3"/>
    <w:basedOn w:val="Kop1"/>
    <w:rsid w:val="004660C2"/>
  </w:style>
  <w:style w:type="paragraph" w:customStyle="1" w:styleId="1">
    <w:name w:val="ü1"/>
    <w:basedOn w:val="3"/>
    <w:rsid w:val="004660C2"/>
  </w:style>
  <w:style w:type="paragraph" w:customStyle="1" w:styleId="2">
    <w:name w:val="ü2"/>
    <w:basedOn w:val="Kop2"/>
    <w:rsid w:val="004660C2"/>
  </w:style>
  <w:style w:type="paragraph" w:styleId="Inhopg2">
    <w:name w:val="toc 2"/>
    <w:basedOn w:val="Standaard"/>
    <w:next w:val="Standaard"/>
    <w:autoRedefine/>
    <w:semiHidden/>
    <w:rsid w:val="004660C2"/>
    <w:pPr>
      <w:tabs>
        <w:tab w:val="right" w:leader="dot" w:pos="9060"/>
      </w:tabs>
      <w:spacing w:after="60"/>
      <w:ind w:left="238"/>
    </w:pPr>
    <w:rPr>
      <w:noProof/>
    </w:rPr>
  </w:style>
  <w:style w:type="paragraph" w:styleId="Inhopg1">
    <w:name w:val="toc 1"/>
    <w:basedOn w:val="Standaard"/>
    <w:next w:val="Standaard"/>
    <w:autoRedefine/>
    <w:semiHidden/>
    <w:rsid w:val="004660C2"/>
    <w:pPr>
      <w:tabs>
        <w:tab w:val="right" w:leader="dot" w:pos="9060"/>
      </w:tabs>
      <w:spacing w:line="360" w:lineRule="auto"/>
    </w:pPr>
    <w:rPr>
      <w:noProof/>
      <w:snapToGrid w:val="0"/>
    </w:rPr>
  </w:style>
  <w:style w:type="paragraph" w:styleId="Inhopg3">
    <w:name w:val="toc 3"/>
    <w:basedOn w:val="Standaard"/>
    <w:next w:val="Standaard"/>
    <w:autoRedefine/>
    <w:semiHidden/>
    <w:rsid w:val="004660C2"/>
    <w:pPr>
      <w:ind w:left="480"/>
    </w:pPr>
  </w:style>
  <w:style w:type="paragraph" w:styleId="Inhopg4">
    <w:name w:val="toc 4"/>
    <w:basedOn w:val="Standaard"/>
    <w:next w:val="Standaard"/>
    <w:autoRedefine/>
    <w:semiHidden/>
    <w:rsid w:val="004660C2"/>
    <w:pPr>
      <w:ind w:left="720"/>
    </w:pPr>
  </w:style>
  <w:style w:type="paragraph" w:styleId="Inhopg5">
    <w:name w:val="toc 5"/>
    <w:basedOn w:val="Standaard"/>
    <w:next w:val="Standaard"/>
    <w:autoRedefine/>
    <w:semiHidden/>
    <w:rsid w:val="004660C2"/>
    <w:pPr>
      <w:ind w:left="960"/>
    </w:pPr>
  </w:style>
  <w:style w:type="paragraph" w:styleId="Inhopg6">
    <w:name w:val="toc 6"/>
    <w:basedOn w:val="Standaard"/>
    <w:next w:val="Standaard"/>
    <w:autoRedefine/>
    <w:semiHidden/>
    <w:rsid w:val="004660C2"/>
    <w:pPr>
      <w:ind w:left="1200"/>
    </w:pPr>
  </w:style>
  <w:style w:type="paragraph" w:styleId="Inhopg7">
    <w:name w:val="toc 7"/>
    <w:basedOn w:val="Standaard"/>
    <w:next w:val="Standaard"/>
    <w:autoRedefine/>
    <w:semiHidden/>
    <w:rsid w:val="004660C2"/>
    <w:pPr>
      <w:ind w:left="1440"/>
    </w:pPr>
  </w:style>
  <w:style w:type="paragraph" w:styleId="Inhopg8">
    <w:name w:val="toc 8"/>
    <w:basedOn w:val="Standaard"/>
    <w:next w:val="Standaard"/>
    <w:autoRedefine/>
    <w:semiHidden/>
    <w:rsid w:val="004660C2"/>
    <w:pPr>
      <w:ind w:left="1680"/>
    </w:pPr>
  </w:style>
  <w:style w:type="paragraph" w:styleId="Inhopg9">
    <w:name w:val="toc 9"/>
    <w:basedOn w:val="Standaard"/>
    <w:next w:val="Standaard"/>
    <w:autoRedefine/>
    <w:semiHidden/>
    <w:rsid w:val="004660C2"/>
    <w:pPr>
      <w:ind w:left="1920"/>
    </w:pPr>
  </w:style>
  <w:style w:type="paragraph" w:customStyle="1" w:styleId="remarks">
    <w:name w:val="remarks"/>
    <w:basedOn w:val="Standaard"/>
    <w:rsid w:val="004660C2"/>
    <w:pPr>
      <w:autoSpaceDE/>
      <w:autoSpaceDN/>
      <w:adjustRightInd/>
      <w:spacing w:after="100" w:afterAutospacing="1"/>
    </w:pPr>
    <w:rPr>
      <w:rFonts w:eastAsia="Times New Roman"/>
      <w:spacing w:val="0"/>
      <w:szCs w:val="20"/>
    </w:rPr>
  </w:style>
  <w:style w:type="paragraph" w:customStyle="1" w:styleId="elucidation">
    <w:name w:val="elucidation"/>
    <w:basedOn w:val="Standaard"/>
    <w:autoRedefine/>
    <w:rsid w:val="004660C2"/>
    <w:rPr>
      <w:bCs/>
      <w:sz w:val="18"/>
      <w:szCs w:val="22"/>
    </w:rPr>
  </w:style>
  <w:style w:type="character" w:customStyle="1" w:styleId="Rfrenceintense">
    <w:name w:val="Référence intense"/>
    <w:basedOn w:val="Standaardalinea-lettertype"/>
    <w:qFormat/>
    <w:rsid w:val="004660C2"/>
    <w:rPr>
      <w:b/>
      <w:bCs/>
      <w:smallCaps/>
      <w:color w:val="C0504D"/>
      <w:spacing w:val="5"/>
      <w:u w:val="single"/>
    </w:rPr>
  </w:style>
  <w:style w:type="paragraph" w:styleId="Lijstalinea">
    <w:name w:val="List Paragraph"/>
    <w:basedOn w:val="Standaard"/>
    <w:uiPriority w:val="34"/>
    <w:qFormat/>
    <w:rsid w:val="004660C2"/>
    <w:pPr>
      <w:ind w:left="708"/>
    </w:pPr>
  </w:style>
  <w:style w:type="paragraph" w:styleId="Revisie">
    <w:name w:val="Revision"/>
    <w:hidden/>
    <w:uiPriority w:val="99"/>
    <w:semiHidden/>
    <w:rsid w:val="004660C2"/>
    <w:pPr>
      <w:spacing w:after="0" w:line="240" w:lineRule="auto"/>
    </w:pPr>
    <w:rPr>
      <w:rFonts w:ascii="Calibri" w:eastAsia="SimSun" w:hAnsi="Calibri" w:cs="Arial"/>
      <w:spacing w:val="-3"/>
      <w:szCs w:val="24"/>
      <w:lang w:val="en-GB" w:eastAsia="fi-FI"/>
    </w:rPr>
  </w:style>
  <w:style w:type="character" w:customStyle="1" w:styleId="Onopgelostemelding1">
    <w:name w:val="Onopgeloste melding1"/>
    <w:basedOn w:val="Standaardalinea-lettertype"/>
    <w:uiPriority w:val="99"/>
    <w:semiHidden/>
    <w:unhideWhenUsed/>
    <w:rsid w:val="008C5DAC"/>
    <w:rPr>
      <w:color w:val="808080"/>
      <w:shd w:val="clear" w:color="auto" w:fill="E6E6E6"/>
    </w:rPr>
  </w:style>
  <w:style w:type="character" w:customStyle="1" w:styleId="Onopgelostemelding10">
    <w:name w:val="Onopgeloste melding10"/>
    <w:basedOn w:val="Standaardalinea-lettertype"/>
    <w:uiPriority w:val="99"/>
    <w:semiHidden/>
    <w:unhideWhenUsed/>
    <w:rsid w:val="00CF26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76089">
      <w:bodyDiv w:val="1"/>
      <w:marLeft w:val="0"/>
      <w:marRight w:val="0"/>
      <w:marTop w:val="0"/>
      <w:marBottom w:val="0"/>
      <w:divBdr>
        <w:top w:val="none" w:sz="0" w:space="0" w:color="auto"/>
        <w:left w:val="none" w:sz="0" w:space="0" w:color="auto"/>
        <w:bottom w:val="none" w:sz="0" w:space="0" w:color="auto"/>
        <w:right w:val="none" w:sz="0" w:space="0" w:color="auto"/>
      </w:divBdr>
    </w:div>
    <w:div w:id="1068267269">
      <w:bodyDiv w:val="1"/>
      <w:marLeft w:val="0"/>
      <w:marRight w:val="0"/>
      <w:marTop w:val="0"/>
      <w:marBottom w:val="0"/>
      <w:divBdr>
        <w:top w:val="none" w:sz="0" w:space="0" w:color="auto"/>
        <w:left w:val="none" w:sz="0" w:space="0" w:color="auto"/>
        <w:bottom w:val="none" w:sz="0" w:space="0" w:color="auto"/>
        <w:right w:val="none" w:sz="0" w:space="0" w:color="auto"/>
      </w:divBdr>
    </w:div>
    <w:div w:id="1106539939">
      <w:bodyDiv w:val="1"/>
      <w:marLeft w:val="0"/>
      <w:marRight w:val="0"/>
      <w:marTop w:val="0"/>
      <w:marBottom w:val="0"/>
      <w:divBdr>
        <w:top w:val="none" w:sz="0" w:space="0" w:color="auto"/>
        <w:left w:val="none" w:sz="0" w:space="0" w:color="auto"/>
        <w:bottom w:val="none" w:sz="0" w:space="0" w:color="auto"/>
        <w:right w:val="none" w:sz="0" w:space="0" w:color="auto"/>
      </w:divBdr>
    </w:div>
    <w:div w:id="17179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E65A2273347A4F9105139E9DA625E1" ma:contentTypeVersion="11" ma:contentTypeDescription="Create a new document." ma:contentTypeScope="" ma:versionID="ec804fbb54bb032d947fd864676522d6">
  <xsd:schema xmlns:xsd="http://www.w3.org/2001/XMLSchema" xmlns:xs="http://www.w3.org/2001/XMLSchema" xmlns:p="http://schemas.microsoft.com/office/2006/metadata/properties" xmlns:ns2="8f852e71-d6e1-45d8-9e21-b3b7c0bf9d62" xmlns:ns3="ae0a1931-2323-483f-86f1-c3bb8fb523dd" targetNamespace="http://schemas.microsoft.com/office/2006/metadata/properties" ma:root="true" ma:fieldsID="f130792ac94d391d4d4b74b7d6673601" ns2:_="" ns3:_="">
    <xsd:import namespace="8f852e71-d6e1-45d8-9e21-b3b7c0bf9d62"/>
    <xsd:import namespace="ae0a1931-2323-483f-86f1-c3bb8fb52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2e71-d6e1-45d8-9e21-b3b7c0bf9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a1931-2323-483f-86f1-c3bb8fb523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39E23-1BFB-4A56-98C7-8BAC83AA0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2e71-d6e1-45d8-9e21-b3b7c0bf9d62"/>
    <ds:schemaRef ds:uri="ae0a1931-2323-483f-86f1-c3bb8fb52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7BEE0-3788-48D8-BA95-C84FF2A65D9F}">
  <ds:schemaRefs>
    <ds:schemaRef ds:uri="http://schemas.microsoft.com/sharepoint/v3/contenttype/forms"/>
  </ds:schemaRefs>
</ds:datastoreItem>
</file>

<file path=customXml/itemProps3.xml><?xml version="1.0" encoding="utf-8"?>
<ds:datastoreItem xmlns:ds="http://schemas.openxmlformats.org/officeDocument/2006/customXml" ds:itemID="{8FFEF565-845B-4C0A-A09E-E60D60376396}">
  <ds:schemaRefs>
    <ds:schemaRef ds:uri="http://schemas.openxmlformats.org/officeDocument/2006/bibliography"/>
  </ds:schemaRefs>
</ds:datastoreItem>
</file>

<file path=customXml/itemProps4.xml><?xml version="1.0" encoding="utf-8"?>
<ds:datastoreItem xmlns:ds="http://schemas.openxmlformats.org/officeDocument/2006/customXml" ds:itemID="{36F1BB26-7BE1-4B43-BD5C-FDC658B5ABE8}">
  <ds:schemaRefs>
    <ds:schemaRef ds:uri="http://schemas.openxmlformats.org/officeDocument/2006/bibliography"/>
  </ds:schemaRefs>
</ds:datastoreItem>
</file>

<file path=customXml/itemProps5.xml><?xml version="1.0" encoding="utf-8"?>
<ds:datastoreItem xmlns:ds="http://schemas.openxmlformats.org/officeDocument/2006/customXml" ds:itemID="{74BCA60B-57A1-4245-BE10-780E00DBF4A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99A3F10-264F-4A07-A322-E627F3176EAC}">
  <ds:schemaRefs>
    <ds:schemaRef ds:uri="http://schemas.openxmlformats.org/officeDocument/2006/bibliography"/>
  </ds:schemaRefs>
</ds:datastoreItem>
</file>

<file path=customXml/itemProps7.xml><?xml version="1.0" encoding="utf-8"?>
<ds:datastoreItem xmlns:ds="http://schemas.openxmlformats.org/officeDocument/2006/customXml" ds:itemID="{FF9B9750-FE87-4082-9B00-42C1CB44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4915</Words>
  <Characters>27035</Characters>
  <Application>Microsoft Office Word</Application>
  <DocSecurity>0</DocSecurity>
  <Lines>225</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FISCH ICON PROJECT AGREEMENT</vt:lpstr>
      <vt:lpstr>FISCH ICON PROJECT AGREEMENT</vt:lpstr>
    </vt:vector>
  </TitlesOfParts>
  <Company>IPius</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FISCH ICON PROJECT AGREEMENT</dc:title>
  <dc:creator>Joost Roelens</dc:creator>
  <cp:lastModifiedBy>Jan Gilot</cp:lastModifiedBy>
  <cp:revision>4</cp:revision>
  <cp:lastPrinted>2018-08-22T08:11:00Z</cp:lastPrinted>
  <dcterms:created xsi:type="dcterms:W3CDTF">2020-08-26T07:44:00Z</dcterms:created>
  <dcterms:modified xsi:type="dcterms:W3CDTF">2020-08-26T10:23:00Z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0x010100E7E65A2273347A4F9105139E9DA625E1</vt:lpwstr>
  </property>
  <property fmtid="{D5CDD505-2E9C-101B-9397-08002B2CF9AE}" pid="3" name="MSIP_Label_8cb623bb-d6b2-4d50-8339-c79ba4031323_Enabled">
    <vt:lpwstr>True</vt:lpwstr>
  </property>
  <property fmtid="{D5CDD505-2E9C-101B-9397-08002B2CF9AE}" pid="4" name="MSIP_Label_8cb623bb-d6b2-4d50-8339-c79ba4031323_SiteId">
    <vt:lpwstr>bc5161cd-37ac-40a0-a840-a7ae1c170e82</vt:lpwstr>
  </property>
  <property fmtid="{D5CDD505-2E9C-101B-9397-08002B2CF9AE}" pid="5" name="MSIP_Label_8cb623bb-d6b2-4d50-8339-c79ba4031323_Owner">
    <vt:lpwstr>Timothy.Lefeber@flandersfood.com</vt:lpwstr>
  </property>
  <property fmtid="{D5CDD505-2E9C-101B-9397-08002B2CF9AE}" pid="6" name="MSIP_Label_8cb623bb-d6b2-4d50-8339-c79ba4031323_SetDate">
    <vt:lpwstr>2018-06-06T06:07:06.7816825Z</vt:lpwstr>
  </property>
  <property fmtid="{D5CDD505-2E9C-101B-9397-08002B2CF9AE}" pid="7" name="MSIP_Label_8cb623bb-d6b2-4d50-8339-c79ba4031323_Name">
    <vt:lpwstr>Public</vt:lpwstr>
  </property>
  <property fmtid="{D5CDD505-2E9C-101B-9397-08002B2CF9AE}" pid="8" name="MSIP_Label_8cb623bb-d6b2-4d50-8339-c79ba4031323_Application">
    <vt:lpwstr>Microsoft Azure Information Protection</vt:lpwstr>
  </property>
  <property fmtid="{D5CDD505-2E9C-101B-9397-08002B2CF9AE}" pid="9" name="MSIP_Label_8cb623bb-d6b2-4d50-8339-c79ba4031323_Extended_MSFT_Method">
    <vt:lpwstr>Manual</vt:lpwstr>
  </property>
  <property fmtid="{D5CDD505-2E9C-101B-9397-08002B2CF9AE}" pid="10" name="Sensitivity">
    <vt:lpwstr>Public</vt:lpwstr>
  </property>
</Properties>
</file>